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17" w:rsidRDefault="00A00E17" w:rsidP="00BF3D4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A4278" w:rsidRDefault="00CA4278" w:rsidP="00BF3D44">
      <w:pPr>
        <w:jc w:val="center"/>
        <w:rPr>
          <w:rFonts w:ascii="Times New Roman" w:hAnsi="Times New Roman" w:cs="Times New Roman"/>
        </w:rPr>
      </w:pPr>
    </w:p>
    <w:p w:rsidR="00CA4278" w:rsidRDefault="00CA4278" w:rsidP="00BF3D44">
      <w:pPr>
        <w:jc w:val="center"/>
        <w:rPr>
          <w:rFonts w:ascii="Times New Roman" w:hAnsi="Times New Roman" w:cs="Times New Roman"/>
        </w:rPr>
      </w:pPr>
    </w:p>
    <w:p w:rsidR="00CA4278" w:rsidRDefault="00CA4278" w:rsidP="00BF3D44">
      <w:pPr>
        <w:jc w:val="center"/>
        <w:rPr>
          <w:rFonts w:ascii="Times New Roman" w:hAnsi="Times New Roman" w:cs="Times New Roman"/>
        </w:rPr>
      </w:pPr>
    </w:p>
    <w:p w:rsidR="00CA4278" w:rsidRDefault="00CA4278" w:rsidP="00BF3D44">
      <w:pPr>
        <w:jc w:val="center"/>
        <w:rPr>
          <w:rFonts w:ascii="Times New Roman" w:hAnsi="Times New Roman" w:cs="Times New Roman"/>
        </w:rPr>
      </w:pPr>
    </w:p>
    <w:p w:rsidR="00CA4278" w:rsidRDefault="00CA4278" w:rsidP="00BF3D44">
      <w:pPr>
        <w:jc w:val="center"/>
        <w:rPr>
          <w:rFonts w:ascii="Times New Roman" w:hAnsi="Times New Roman" w:cs="Times New Roman"/>
        </w:rPr>
      </w:pPr>
    </w:p>
    <w:p w:rsidR="00CA4278" w:rsidRDefault="00CA4278" w:rsidP="00BF3D44">
      <w:pPr>
        <w:jc w:val="center"/>
        <w:rPr>
          <w:rFonts w:ascii="Times New Roman" w:hAnsi="Times New Roman" w:cs="Times New Roman"/>
        </w:rPr>
      </w:pPr>
    </w:p>
    <w:p w:rsidR="00CA4278" w:rsidRDefault="00CA4278" w:rsidP="00BF3D44">
      <w:pPr>
        <w:jc w:val="center"/>
        <w:rPr>
          <w:rFonts w:ascii="Times New Roman" w:hAnsi="Times New Roman" w:cs="Times New Roman"/>
        </w:rPr>
      </w:pPr>
    </w:p>
    <w:p w:rsidR="00CA4278" w:rsidRDefault="00CA4278" w:rsidP="00BF3D44">
      <w:pPr>
        <w:jc w:val="center"/>
        <w:rPr>
          <w:rFonts w:ascii="Times New Roman" w:hAnsi="Times New Roman" w:cs="Times New Roman"/>
        </w:rPr>
      </w:pPr>
    </w:p>
    <w:p w:rsidR="00CA4278" w:rsidRPr="002D14C5" w:rsidRDefault="00CA4278" w:rsidP="00BF3D44">
      <w:pPr>
        <w:jc w:val="center"/>
        <w:rPr>
          <w:rFonts w:ascii="Times New Roman" w:hAnsi="Times New Roman" w:cs="Times New Roman"/>
        </w:rPr>
      </w:pPr>
    </w:p>
    <w:p w:rsidR="00BF3D44" w:rsidRPr="002D14C5" w:rsidRDefault="00BF3D44" w:rsidP="00BF3D44">
      <w:pPr>
        <w:pStyle w:val="a7"/>
        <w:jc w:val="center"/>
        <w:rPr>
          <w:rFonts w:cs="Times New Roman"/>
          <w:b/>
          <w:color w:val="0095C2"/>
          <w:sz w:val="36"/>
          <w:szCs w:val="28"/>
        </w:rPr>
      </w:pPr>
      <w:r w:rsidRPr="002D14C5">
        <w:rPr>
          <w:rFonts w:cs="Times New Roman"/>
          <w:b/>
          <w:color w:val="0095C2"/>
          <w:sz w:val="36"/>
          <w:szCs w:val="28"/>
        </w:rPr>
        <w:t>РЕЗ</w:t>
      </w:r>
      <w:r w:rsidR="00DF227F">
        <w:rPr>
          <w:rFonts w:cs="Times New Roman"/>
          <w:b/>
          <w:color w:val="0095C2"/>
          <w:sz w:val="36"/>
          <w:szCs w:val="28"/>
        </w:rPr>
        <w:t>ЮМЕ</w:t>
      </w:r>
      <w:r w:rsidRPr="002D14C5">
        <w:rPr>
          <w:rFonts w:cs="Times New Roman"/>
          <w:b/>
          <w:color w:val="0095C2"/>
          <w:sz w:val="36"/>
          <w:szCs w:val="28"/>
        </w:rPr>
        <w:t xml:space="preserve"> СЕМИНАРА </w:t>
      </w:r>
    </w:p>
    <w:p w:rsidR="00BF3D44" w:rsidRPr="002D14C5" w:rsidRDefault="00BF3D44" w:rsidP="00BF3D44">
      <w:pPr>
        <w:pStyle w:val="a7"/>
        <w:jc w:val="center"/>
        <w:rPr>
          <w:rFonts w:cs="Times New Roman"/>
          <w:b/>
          <w:i/>
          <w:color w:val="6C585B"/>
          <w:sz w:val="36"/>
          <w:szCs w:val="28"/>
        </w:rPr>
      </w:pPr>
      <w:r w:rsidRPr="002D14C5">
        <w:rPr>
          <w:rFonts w:cs="Times New Roman"/>
          <w:b/>
          <w:i/>
          <w:color w:val="6C585B"/>
          <w:sz w:val="36"/>
          <w:szCs w:val="28"/>
        </w:rPr>
        <w:t>«</w:t>
      </w:r>
      <w:r w:rsidR="001D746B">
        <w:rPr>
          <w:rFonts w:cs="Times New Roman"/>
          <w:b/>
          <w:i/>
          <w:color w:val="6C585B"/>
          <w:sz w:val="36"/>
          <w:szCs w:val="28"/>
        </w:rPr>
        <w:t>Беспилотные транспортные средства: технологические решения, влияние на планирование городского пространства, новый опыт взаимодействия</w:t>
      </w:r>
      <w:r w:rsidRPr="002D14C5">
        <w:rPr>
          <w:rFonts w:cs="Times New Roman"/>
          <w:b/>
          <w:i/>
          <w:color w:val="6C585B"/>
          <w:sz w:val="36"/>
          <w:szCs w:val="28"/>
        </w:rPr>
        <w:t>»</w:t>
      </w:r>
    </w:p>
    <w:p w:rsidR="00BF3D44" w:rsidRPr="002D14C5" w:rsidRDefault="00BF3D44" w:rsidP="00BF3D44">
      <w:pPr>
        <w:pStyle w:val="a7"/>
        <w:jc w:val="left"/>
        <w:rPr>
          <w:rFonts w:cs="Times New Roman"/>
          <w:b/>
          <w:color w:val="0095C2"/>
          <w:sz w:val="36"/>
          <w:szCs w:val="28"/>
        </w:rPr>
      </w:pPr>
    </w:p>
    <w:p w:rsidR="00BF3D44" w:rsidRPr="002D14C5" w:rsidRDefault="00BF3D44" w:rsidP="00BF3D44">
      <w:pPr>
        <w:pStyle w:val="a7"/>
        <w:jc w:val="center"/>
        <w:rPr>
          <w:rFonts w:cs="Times New Roman"/>
          <w:b/>
          <w:color w:val="0095C2"/>
          <w:sz w:val="36"/>
          <w:szCs w:val="28"/>
        </w:rPr>
      </w:pPr>
    </w:p>
    <w:p w:rsidR="00BF3D44" w:rsidRPr="002D14C5" w:rsidRDefault="00BF3D44" w:rsidP="00BF3D44">
      <w:pPr>
        <w:jc w:val="right"/>
        <w:rPr>
          <w:rFonts w:ascii="Times New Roman" w:hAnsi="Times New Roman" w:cs="Times New Roman"/>
          <w:sz w:val="28"/>
          <w:szCs w:val="28"/>
        </w:rPr>
      </w:pPr>
      <w:r w:rsidRPr="002D14C5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3514725" cy="542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D44" w:rsidRPr="002D14C5" w:rsidRDefault="00BF3D44" w:rsidP="00BF3D44">
      <w:pPr>
        <w:pStyle w:val="a5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F3D44" w:rsidRDefault="00BF3D44" w:rsidP="00BF3D4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278" w:rsidRDefault="00CA4278" w:rsidP="00BF3D4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278" w:rsidRDefault="00CA4278" w:rsidP="00BF3D4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278" w:rsidRDefault="00CA4278" w:rsidP="00BF3D4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278" w:rsidRDefault="00CA4278" w:rsidP="00BF3D4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278" w:rsidRDefault="00CA4278" w:rsidP="00BF3D4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278" w:rsidRDefault="00CA4278" w:rsidP="00BF3D4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278" w:rsidRDefault="00CA4278" w:rsidP="00BF3D4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278" w:rsidRDefault="00CA4278" w:rsidP="00BF3D4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D44" w:rsidRPr="002D14C5" w:rsidRDefault="00BF3D44" w:rsidP="00BF3D44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4C5">
        <w:rPr>
          <w:rFonts w:ascii="Times New Roman" w:hAnsi="Times New Roman"/>
          <w:b/>
          <w:sz w:val="28"/>
          <w:szCs w:val="28"/>
        </w:rPr>
        <w:lastRenderedPageBreak/>
        <w:t>Резолюция</w:t>
      </w:r>
    </w:p>
    <w:p w:rsidR="008411FF" w:rsidRDefault="008411FF" w:rsidP="001D746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46B" w:rsidRDefault="001D746B" w:rsidP="008411F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94">
        <w:rPr>
          <w:rFonts w:ascii="Times New Roman" w:hAnsi="Times New Roman"/>
          <w:sz w:val="28"/>
          <w:szCs w:val="28"/>
        </w:rPr>
        <w:t xml:space="preserve">Автомобильный транспорт играет важнейшую роль в обществе. На его долю приходится значительная часть пассажирских и грузовых перевозок. В ряде экономически развитых стран, таких как США, Германия, Италия, Франция, Англия, Япония и Южная Корея автомобильная промышленность является ведущей отраслью машиностроения. </w:t>
      </w:r>
    </w:p>
    <w:p w:rsidR="001D746B" w:rsidRPr="00586747" w:rsidRDefault="001D746B" w:rsidP="001D746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747">
        <w:rPr>
          <w:rFonts w:ascii="Times New Roman" w:hAnsi="Times New Roman"/>
          <w:sz w:val="28"/>
          <w:szCs w:val="28"/>
        </w:rPr>
        <w:t>Рост информационной доступности и информационного обеспечения заставляет производителей оснащать свои транспортные средства различными сенсорами для внутренней системы телеметрии автомобиля, что позволяет производителям собирать больше информации о поведении потребителей, а потребителям делиться информацией о своих поездках в социальных сетях со своими друзьям или самим оценивать манеру вождения, информацию о расходе топлива, среднем пробеге за день и т.д.</w:t>
      </w:r>
      <w:proofErr w:type="gramEnd"/>
    </w:p>
    <w:p w:rsidR="001D746B" w:rsidRPr="00586747" w:rsidRDefault="001D746B" w:rsidP="001D746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747">
        <w:rPr>
          <w:rFonts w:ascii="Times New Roman" w:hAnsi="Times New Roman"/>
          <w:sz w:val="28"/>
          <w:szCs w:val="28"/>
        </w:rPr>
        <w:t>Доля электроники и программного обеспечения (</w:t>
      </w:r>
      <w:proofErr w:type="gramStart"/>
      <w:r w:rsidRPr="00586747">
        <w:rPr>
          <w:rFonts w:ascii="Times New Roman" w:hAnsi="Times New Roman"/>
          <w:sz w:val="28"/>
          <w:szCs w:val="28"/>
        </w:rPr>
        <w:t>ПО</w:t>
      </w:r>
      <w:proofErr w:type="gramEnd"/>
      <w:r w:rsidRPr="0058674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86747">
        <w:rPr>
          <w:rFonts w:ascii="Times New Roman" w:hAnsi="Times New Roman"/>
          <w:sz w:val="28"/>
          <w:szCs w:val="28"/>
        </w:rPr>
        <w:t>в</w:t>
      </w:r>
      <w:proofErr w:type="gramEnd"/>
      <w:r w:rsidRPr="00586747">
        <w:rPr>
          <w:rFonts w:ascii="Times New Roman" w:hAnsi="Times New Roman"/>
          <w:sz w:val="28"/>
          <w:szCs w:val="28"/>
        </w:rPr>
        <w:t xml:space="preserve"> конечной стоимости автомобиля еще 10 лет назад составляла менее 20%. Сегодня стоимость электроники и ПО в конечной стоимости автомобиля превышает 35% и в дальнейшем можно ожидать того, что этот показатель будет только расти. Также следует отметить тот факт, что более 90% инноваций приходится на электронные компоненты автомобиля. Более того, в отличие от традиционных составляющих дифференциации моделей, таких как качество и безопасность, которым все производители уделяют пристальное внимание во всех ценовых сегментах, электронные компоненты и элементы систем электронных развлечений становятся одними из ключевых составляющих дифференциации моделей на рынке. В соответствии с данными исследования </w:t>
      </w:r>
      <w:proofErr w:type="spellStart"/>
      <w:r w:rsidRPr="00586747">
        <w:rPr>
          <w:rFonts w:ascii="Times New Roman" w:hAnsi="Times New Roman"/>
          <w:sz w:val="28"/>
          <w:szCs w:val="28"/>
        </w:rPr>
        <w:t>Consumer</w:t>
      </w:r>
      <w:proofErr w:type="spellEnd"/>
      <w:r w:rsidRPr="005867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747">
        <w:rPr>
          <w:rFonts w:ascii="Times New Roman" w:hAnsi="Times New Roman"/>
          <w:sz w:val="28"/>
          <w:szCs w:val="28"/>
        </w:rPr>
        <w:t>Reports</w:t>
      </w:r>
      <w:proofErr w:type="spellEnd"/>
      <w:r w:rsidRPr="00586747">
        <w:rPr>
          <w:rFonts w:ascii="Times New Roman" w:hAnsi="Times New Roman"/>
          <w:sz w:val="28"/>
          <w:szCs w:val="28"/>
        </w:rPr>
        <w:t xml:space="preserve"> за 2014 год, именно электронные компоненты развлекательных систем оказались наиболее проблемным узлом </w:t>
      </w:r>
      <w:r w:rsidRPr="00586747">
        <w:rPr>
          <w:rFonts w:ascii="Times New Roman" w:hAnsi="Times New Roman"/>
          <w:sz w:val="28"/>
          <w:szCs w:val="28"/>
        </w:rPr>
        <w:lastRenderedPageBreak/>
        <w:t>автомобилей и одной из наиболее важных составляющих удовлетворения потребителей конечным продуктом.</w:t>
      </w:r>
      <w:r w:rsidRPr="00586747"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p w:rsidR="001D746B" w:rsidRDefault="001806A6" w:rsidP="000A15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4C5">
        <w:rPr>
          <w:rFonts w:ascii="Times New Roman" w:hAnsi="Times New Roman"/>
          <w:sz w:val="28"/>
          <w:szCs w:val="28"/>
        </w:rPr>
        <w:t>Директор Института экономики транспорта и транспортной политики НИУ ВШЭ Михаил Блинкин охарактеризовал тему семинара «</w:t>
      </w:r>
      <w:r w:rsidR="001D746B" w:rsidRPr="001D746B">
        <w:rPr>
          <w:rFonts w:ascii="Times New Roman" w:hAnsi="Times New Roman"/>
          <w:sz w:val="28"/>
          <w:szCs w:val="28"/>
        </w:rPr>
        <w:t>Беспилотные транспортные средства: технологические решения, влияние на планирование городского пространства, новый опыт взаимодействия</w:t>
      </w:r>
      <w:r w:rsidRPr="002D14C5">
        <w:rPr>
          <w:rFonts w:ascii="Times New Roman" w:hAnsi="Times New Roman"/>
          <w:sz w:val="28"/>
          <w:szCs w:val="28"/>
        </w:rPr>
        <w:t>»</w:t>
      </w:r>
      <w:r w:rsidR="00416BDF">
        <w:rPr>
          <w:rFonts w:ascii="Times New Roman" w:hAnsi="Times New Roman"/>
          <w:sz w:val="28"/>
          <w:szCs w:val="28"/>
        </w:rPr>
        <w:t>,</w:t>
      </w:r>
      <w:r w:rsidRPr="002D14C5">
        <w:rPr>
          <w:rFonts w:ascii="Times New Roman" w:hAnsi="Times New Roman"/>
          <w:sz w:val="28"/>
          <w:szCs w:val="28"/>
        </w:rPr>
        <w:t xml:space="preserve"> как </w:t>
      </w:r>
      <w:r w:rsidRPr="001D746B">
        <w:rPr>
          <w:rFonts w:ascii="Times New Roman" w:hAnsi="Times New Roman"/>
          <w:sz w:val="28"/>
          <w:szCs w:val="28"/>
        </w:rPr>
        <w:t>«</w:t>
      </w:r>
      <w:r w:rsidRPr="008411FF">
        <w:rPr>
          <w:rFonts w:ascii="Times New Roman" w:hAnsi="Times New Roman"/>
          <w:i/>
          <w:sz w:val="28"/>
          <w:szCs w:val="28"/>
        </w:rPr>
        <w:t xml:space="preserve">чрезвычайно </w:t>
      </w:r>
      <w:r w:rsidR="001D746B" w:rsidRPr="008411FF">
        <w:rPr>
          <w:rFonts w:ascii="Times New Roman" w:hAnsi="Times New Roman"/>
          <w:i/>
          <w:sz w:val="28"/>
          <w:szCs w:val="28"/>
        </w:rPr>
        <w:t>обширную, которая предопределит повестку транспортного планирования на много лет</w:t>
      </w:r>
      <w:r w:rsidR="00BD253E" w:rsidRPr="001D746B">
        <w:rPr>
          <w:rFonts w:ascii="Times New Roman" w:hAnsi="Times New Roman"/>
          <w:sz w:val="28"/>
          <w:szCs w:val="28"/>
        </w:rPr>
        <w:t>»</w:t>
      </w:r>
      <w:r w:rsidRPr="001D746B">
        <w:rPr>
          <w:rFonts w:ascii="Times New Roman" w:hAnsi="Times New Roman"/>
          <w:sz w:val="28"/>
          <w:szCs w:val="28"/>
        </w:rPr>
        <w:t xml:space="preserve"> </w:t>
      </w:r>
      <w:r w:rsidR="00BD253E" w:rsidRPr="0089254D">
        <w:rPr>
          <w:rFonts w:ascii="Times New Roman" w:hAnsi="Times New Roman"/>
          <w:sz w:val="28"/>
          <w:szCs w:val="28"/>
        </w:rPr>
        <w:t>и</w:t>
      </w:r>
      <w:r w:rsidR="001D746B">
        <w:rPr>
          <w:rFonts w:ascii="Times New Roman" w:hAnsi="Times New Roman"/>
          <w:sz w:val="28"/>
          <w:szCs w:val="28"/>
        </w:rPr>
        <w:t xml:space="preserve"> в своем вступительном слове отметил, что «</w:t>
      </w:r>
      <w:r w:rsidR="001D746B" w:rsidRPr="008411FF">
        <w:rPr>
          <w:rFonts w:ascii="Times New Roman" w:hAnsi="Times New Roman"/>
          <w:i/>
          <w:sz w:val="28"/>
          <w:szCs w:val="28"/>
        </w:rPr>
        <w:t>в настоящий момент происходит третья историческая трансформация транспортных сред</w:t>
      </w:r>
      <w:r w:rsidR="000B5236" w:rsidRPr="008411FF">
        <w:rPr>
          <w:rFonts w:ascii="Times New Roman" w:hAnsi="Times New Roman"/>
          <w:i/>
          <w:sz w:val="28"/>
          <w:szCs w:val="28"/>
        </w:rPr>
        <w:t>ств.</w:t>
      </w:r>
      <w:proofErr w:type="gramEnd"/>
      <w:r w:rsidR="000B5236" w:rsidRPr="008411FF">
        <w:rPr>
          <w:rFonts w:ascii="Times New Roman" w:hAnsi="Times New Roman"/>
          <w:i/>
          <w:sz w:val="28"/>
          <w:szCs w:val="28"/>
        </w:rPr>
        <w:t xml:space="preserve"> Второй переход – начало 20 века, всего 100 лет назад, когда появился первый массовый автомобиль. Третий переход – настоящее время. </w:t>
      </w:r>
      <w:r w:rsidR="008411FF">
        <w:rPr>
          <w:rFonts w:ascii="Times New Roman" w:hAnsi="Times New Roman"/>
          <w:i/>
          <w:sz w:val="28"/>
          <w:szCs w:val="28"/>
        </w:rPr>
        <w:t>Новой реальностью становятся б</w:t>
      </w:r>
      <w:r w:rsidR="00526275" w:rsidRPr="008411FF">
        <w:rPr>
          <w:rFonts w:ascii="Times New Roman" w:hAnsi="Times New Roman"/>
          <w:i/>
          <w:sz w:val="28"/>
          <w:szCs w:val="28"/>
        </w:rPr>
        <w:t xml:space="preserve">еспилотные автомобили, «умная» инфраструктура, концепции </w:t>
      </w:r>
      <w:r w:rsidR="00526275" w:rsidRPr="008411FF">
        <w:rPr>
          <w:rFonts w:ascii="Times New Roman" w:hAnsi="Times New Roman"/>
          <w:i/>
          <w:sz w:val="28"/>
          <w:szCs w:val="28"/>
          <w:lang w:val="en-US"/>
        </w:rPr>
        <w:t>Digital</w:t>
      </w:r>
      <w:r w:rsidR="00526275" w:rsidRPr="008411FF">
        <w:rPr>
          <w:rFonts w:ascii="Times New Roman" w:hAnsi="Times New Roman"/>
          <w:i/>
          <w:sz w:val="28"/>
          <w:szCs w:val="28"/>
        </w:rPr>
        <w:t>-</w:t>
      </w:r>
      <w:r w:rsidR="00526275" w:rsidRPr="008411FF">
        <w:rPr>
          <w:rFonts w:ascii="Times New Roman" w:hAnsi="Times New Roman"/>
          <w:i/>
          <w:sz w:val="28"/>
          <w:szCs w:val="28"/>
          <w:lang w:val="en-US"/>
        </w:rPr>
        <w:t>Age</w:t>
      </w:r>
      <w:r w:rsidR="00526275" w:rsidRPr="008411FF">
        <w:rPr>
          <w:rFonts w:ascii="Times New Roman" w:hAnsi="Times New Roman"/>
          <w:i/>
          <w:sz w:val="28"/>
          <w:szCs w:val="28"/>
        </w:rPr>
        <w:t xml:space="preserve"> </w:t>
      </w:r>
      <w:r w:rsidR="008411FF" w:rsidRPr="008411FF">
        <w:rPr>
          <w:rFonts w:ascii="Times New Roman" w:hAnsi="Times New Roman"/>
          <w:i/>
          <w:sz w:val="28"/>
          <w:szCs w:val="28"/>
          <w:lang w:val="en-US"/>
        </w:rPr>
        <w:t>T</w:t>
      </w:r>
      <w:r w:rsidR="00526275" w:rsidRPr="008411FF">
        <w:rPr>
          <w:rFonts w:ascii="Times New Roman" w:hAnsi="Times New Roman"/>
          <w:i/>
          <w:sz w:val="28"/>
          <w:szCs w:val="28"/>
          <w:lang w:val="en-US"/>
        </w:rPr>
        <w:t>ransportation</w:t>
      </w:r>
      <w:r w:rsidR="00526275" w:rsidRPr="008411FF">
        <w:rPr>
          <w:rFonts w:ascii="Times New Roman" w:hAnsi="Times New Roman"/>
          <w:i/>
          <w:sz w:val="28"/>
          <w:szCs w:val="28"/>
        </w:rPr>
        <w:t xml:space="preserve"> и </w:t>
      </w:r>
      <w:r w:rsidR="00526275" w:rsidRPr="008411FF">
        <w:rPr>
          <w:rFonts w:ascii="Times New Roman" w:hAnsi="Times New Roman"/>
          <w:i/>
          <w:sz w:val="28"/>
          <w:szCs w:val="28"/>
          <w:lang w:val="en-US"/>
        </w:rPr>
        <w:t>Mobility</w:t>
      </w:r>
      <w:r w:rsidR="00526275" w:rsidRPr="008411FF">
        <w:rPr>
          <w:rFonts w:ascii="Times New Roman" w:hAnsi="Times New Roman"/>
          <w:i/>
          <w:sz w:val="28"/>
          <w:szCs w:val="28"/>
        </w:rPr>
        <w:t xml:space="preserve"> </w:t>
      </w:r>
      <w:r w:rsidR="00526275" w:rsidRPr="008411FF">
        <w:rPr>
          <w:rFonts w:ascii="Times New Roman" w:hAnsi="Times New Roman"/>
          <w:i/>
          <w:sz w:val="28"/>
          <w:szCs w:val="28"/>
          <w:lang w:val="en-US"/>
        </w:rPr>
        <w:t>as</w:t>
      </w:r>
      <w:r w:rsidR="00526275" w:rsidRPr="008411FF">
        <w:rPr>
          <w:rFonts w:ascii="Times New Roman" w:hAnsi="Times New Roman"/>
          <w:i/>
          <w:sz w:val="28"/>
          <w:szCs w:val="28"/>
        </w:rPr>
        <w:t xml:space="preserve"> </w:t>
      </w:r>
      <w:r w:rsidR="00526275" w:rsidRPr="008411FF">
        <w:rPr>
          <w:rFonts w:ascii="Times New Roman" w:hAnsi="Times New Roman"/>
          <w:i/>
          <w:sz w:val="28"/>
          <w:szCs w:val="28"/>
          <w:lang w:val="en-US"/>
        </w:rPr>
        <w:t>a</w:t>
      </w:r>
      <w:r w:rsidR="00526275" w:rsidRPr="008411FF">
        <w:rPr>
          <w:rFonts w:ascii="Times New Roman" w:hAnsi="Times New Roman"/>
          <w:i/>
          <w:sz w:val="28"/>
          <w:szCs w:val="28"/>
        </w:rPr>
        <w:t xml:space="preserve"> </w:t>
      </w:r>
      <w:r w:rsidR="008411FF" w:rsidRPr="008411FF">
        <w:rPr>
          <w:rFonts w:ascii="Times New Roman" w:hAnsi="Times New Roman"/>
          <w:i/>
          <w:sz w:val="28"/>
          <w:szCs w:val="28"/>
          <w:lang w:val="en-US"/>
        </w:rPr>
        <w:t>S</w:t>
      </w:r>
      <w:r w:rsidR="00526275" w:rsidRPr="008411FF">
        <w:rPr>
          <w:rFonts w:ascii="Times New Roman" w:hAnsi="Times New Roman"/>
          <w:i/>
          <w:sz w:val="28"/>
          <w:szCs w:val="28"/>
          <w:lang w:val="en-US"/>
        </w:rPr>
        <w:t>ervice</w:t>
      </w:r>
      <w:r w:rsidR="00526275" w:rsidRPr="008411FF">
        <w:rPr>
          <w:rFonts w:ascii="Times New Roman" w:hAnsi="Times New Roman"/>
          <w:i/>
          <w:sz w:val="28"/>
          <w:szCs w:val="28"/>
        </w:rPr>
        <w:t>. Все это происходит на наших с вами глазах с ураганной скоростью. Тем не менее, на текущий момент невозможно однозначно сказать, каким образом изменятся транспортные средства и транспортный спрос концептуально</w:t>
      </w:r>
      <w:r w:rsidR="001D746B">
        <w:rPr>
          <w:rFonts w:ascii="Times New Roman" w:hAnsi="Times New Roman"/>
          <w:sz w:val="28"/>
          <w:szCs w:val="28"/>
        </w:rPr>
        <w:t>»</w:t>
      </w:r>
      <w:r w:rsidR="00526275">
        <w:rPr>
          <w:rFonts w:ascii="Times New Roman" w:hAnsi="Times New Roman"/>
          <w:sz w:val="28"/>
          <w:szCs w:val="28"/>
        </w:rPr>
        <w:t>.</w:t>
      </w:r>
    </w:p>
    <w:p w:rsidR="006E6BA8" w:rsidRPr="009B2619" w:rsidRDefault="00F234C6" w:rsidP="000A15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4C5">
        <w:rPr>
          <w:rFonts w:ascii="Times New Roman" w:hAnsi="Times New Roman"/>
          <w:sz w:val="28"/>
          <w:szCs w:val="28"/>
        </w:rPr>
        <w:t xml:space="preserve">В рамках семинара, реализованного </w:t>
      </w:r>
      <w:r w:rsidR="000A1593" w:rsidRPr="002D14C5">
        <w:rPr>
          <w:rFonts w:ascii="Times New Roman" w:hAnsi="Times New Roman"/>
          <w:sz w:val="28"/>
          <w:szCs w:val="28"/>
        </w:rPr>
        <w:t>на постоянно действующей дискуссионной площадке Национального исследовательского университета «Высшая школа экономики» (НИУ ВШЭ), специалисты</w:t>
      </w:r>
      <w:r w:rsidR="000A1593" w:rsidRPr="009B2619">
        <w:rPr>
          <w:rFonts w:ascii="Times New Roman" w:hAnsi="Times New Roman"/>
          <w:sz w:val="28"/>
          <w:szCs w:val="28"/>
        </w:rPr>
        <w:t xml:space="preserve"> в области </w:t>
      </w:r>
      <w:r w:rsidR="006E6BA8" w:rsidRPr="009B2619">
        <w:rPr>
          <w:rFonts w:ascii="Times New Roman" w:hAnsi="Times New Roman"/>
          <w:sz w:val="28"/>
          <w:szCs w:val="28"/>
        </w:rPr>
        <w:t xml:space="preserve">производства транспортных средств, разработчики программного обеспечения и технических средств </w:t>
      </w:r>
      <w:proofErr w:type="spellStart"/>
      <w:r w:rsidR="006E6BA8" w:rsidRPr="009B2619">
        <w:rPr>
          <w:rFonts w:ascii="Times New Roman" w:hAnsi="Times New Roman"/>
          <w:sz w:val="28"/>
          <w:szCs w:val="28"/>
        </w:rPr>
        <w:t>телематики</w:t>
      </w:r>
      <w:proofErr w:type="spellEnd"/>
      <w:r w:rsidR="006E6BA8" w:rsidRPr="009B2619">
        <w:rPr>
          <w:rFonts w:ascii="Times New Roman" w:hAnsi="Times New Roman"/>
          <w:sz w:val="28"/>
          <w:szCs w:val="28"/>
        </w:rPr>
        <w:t>, а также общественные деятели</w:t>
      </w:r>
      <w:r w:rsidR="008411FF">
        <w:rPr>
          <w:rFonts w:ascii="Times New Roman" w:hAnsi="Times New Roman"/>
          <w:sz w:val="28"/>
          <w:szCs w:val="28"/>
        </w:rPr>
        <w:t xml:space="preserve">, </w:t>
      </w:r>
      <w:r w:rsidR="006E6BA8" w:rsidRPr="009B2619">
        <w:rPr>
          <w:rFonts w:ascii="Times New Roman" w:hAnsi="Times New Roman"/>
          <w:sz w:val="28"/>
          <w:szCs w:val="28"/>
        </w:rPr>
        <w:t xml:space="preserve">детально рассмотрели существующий международный и российский опыт, </w:t>
      </w:r>
      <w:r w:rsidR="000A1593" w:rsidRPr="009B2619">
        <w:rPr>
          <w:rFonts w:ascii="Times New Roman" w:hAnsi="Times New Roman"/>
          <w:sz w:val="28"/>
          <w:szCs w:val="28"/>
        </w:rPr>
        <w:t>о</w:t>
      </w:r>
      <w:r w:rsidR="006E6BA8" w:rsidRPr="009B2619">
        <w:rPr>
          <w:rFonts w:ascii="Times New Roman" w:hAnsi="Times New Roman"/>
          <w:sz w:val="28"/>
          <w:szCs w:val="28"/>
        </w:rPr>
        <w:t>бозначили существующие проблемы и собственное видение развития беспилотных транспортных средств.</w:t>
      </w:r>
      <w:proofErr w:type="gramEnd"/>
    </w:p>
    <w:p w:rsidR="009B2619" w:rsidRDefault="009B2619" w:rsidP="009B261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своими докладами на наиболее актуальные проблемы развития беспилотных транспортных средств выступили:</w:t>
      </w:r>
    </w:p>
    <w:p w:rsidR="008411FF" w:rsidRDefault="008411FF" w:rsidP="009B2619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Директор центра исследований транспортных проблем мегаполисов ИЭТТП НИУ ВШЭ Константин Юрьевич Трофименко</w:t>
      </w:r>
    </w:p>
    <w:p w:rsidR="009B2619" w:rsidRDefault="008411FF" w:rsidP="009B2619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  <w:r w:rsidR="009B2619" w:rsidRPr="00ED0ACD">
        <w:rPr>
          <w:rFonts w:ascii="Times New Roman" w:hAnsi="Times New Roman"/>
          <w:sz w:val="28"/>
          <w:szCs w:val="28"/>
        </w:rPr>
        <w:t xml:space="preserve"> ГКУ ЦОДД </w:t>
      </w:r>
      <w:r>
        <w:rPr>
          <w:rFonts w:ascii="Times New Roman" w:hAnsi="Times New Roman"/>
          <w:sz w:val="28"/>
          <w:szCs w:val="28"/>
        </w:rPr>
        <w:t xml:space="preserve">Правительства Москвы </w:t>
      </w:r>
      <w:r w:rsidR="009B2619" w:rsidRPr="00ED0ACD">
        <w:rPr>
          <w:rFonts w:ascii="Times New Roman" w:hAnsi="Times New Roman"/>
          <w:sz w:val="28"/>
          <w:szCs w:val="28"/>
        </w:rPr>
        <w:t xml:space="preserve">Герман </w:t>
      </w:r>
      <w:proofErr w:type="spellStart"/>
      <w:r w:rsidR="009B2619" w:rsidRPr="00ED0ACD">
        <w:rPr>
          <w:rFonts w:ascii="Times New Roman" w:hAnsi="Times New Roman"/>
          <w:sz w:val="28"/>
          <w:szCs w:val="28"/>
        </w:rPr>
        <w:t>Штейнардт</w:t>
      </w:r>
      <w:proofErr w:type="spellEnd"/>
      <w:r w:rsidR="009B2619">
        <w:rPr>
          <w:rFonts w:ascii="Times New Roman" w:hAnsi="Times New Roman"/>
          <w:sz w:val="28"/>
          <w:szCs w:val="28"/>
        </w:rPr>
        <w:t>;</w:t>
      </w:r>
    </w:p>
    <w:p w:rsidR="009B2619" w:rsidRDefault="009B2619" w:rsidP="009B2619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D0ACD">
        <w:rPr>
          <w:rFonts w:ascii="Times New Roman" w:hAnsi="Times New Roman"/>
          <w:sz w:val="28"/>
          <w:szCs w:val="28"/>
        </w:rPr>
        <w:t>аместитель руководителя ГК «</w:t>
      </w:r>
      <w:proofErr w:type="spellStart"/>
      <w:r w:rsidRPr="00ED0ACD">
        <w:rPr>
          <w:rFonts w:ascii="Times New Roman" w:hAnsi="Times New Roman"/>
          <w:sz w:val="28"/>
          <w:szCs w:val="28"/>
        </w:rPr>
        <w:t>Автодор</w:t>
      </w:r>
      <w:proofErr w:type="spellEnd"/>
      <w:r w:rsidRPr="00ED0ACD">
        <w:rPr>
          <w:rFonts w:ascii="Times New Roman" w:hAnsi="Times New Roman"/>
          <w:sz w:val="28"/>
          <w:szCs w:val="28"/>
        </w:rPr>
        <w:t>» Дмитрий Вячеславович Твард</w:t>
      </w:r>
      <w:r>
        <w:rPr>
          <w:rFonts w:ascii="Times New Roman" w:hAnsi="Times New Roman"/>
          <w:sz w:val="28"/>
          <w:szCs w:val="28"/>
        </w:rPr>
        <w:t>овский;</w:t>
      </w:r>
    </w:p>
    <w:p w:rsidR="009B2619" w:rsidRDefault="009B2619" w:rsidP="009B2619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D0ACD">
        <w:rPr>
          <w:rFonts w:ascii="Times New Roman" w:hAnsi="Times New Roman"/>
          <w:sz w:val="28"/>
          <w:szCs w:val="28"/>
        </w:rPr>
        <w:t>оординатор экспертного совета по ИТС при Международной академии тра</w:t>
      </w:r>
      <w:r>
        <w:rPr>
          <w:rFonts w:ascii="Times New Roman" w:hAnsi="Times New Roman"/>
          <w:sz w:val="28"/>
          <w:szCs w:val="28"/>
        </w:rPr>
        <w:t xml:space="preserve">нспорта Виктор Олегович </w:t>
      </w:r>
      <w:proofErr w:type="spellStart"/>
      <w:r>
        <w:rPr>
          <w:rFonts w:ascii="Times New Roman" w:hAnsi="Times New Roman"/>
          <w:sz w:val="28"/>
          <w:szCs w:val="28"/>
        </w:rPr>
        <w:t>Осипков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B2619" w:rsidRDefault="009B2619" w:rsidP="009B2619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0ACD">
        <w:rPr>
          <w:rFonts w:ascii="Times New Roman" w:hAnsi="Times New Roman"/>
          <w:sz w:val="28"/>
          <w:szCs w:val="28"/>
        </w:rPr>
        <w:t>редставитель инновационной компании в области искусственного интеллекта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A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</w:t>
      </w:r>
      <w:r w:rsidRPr="00ED0ACD">
        <w:rPr>
          <w:rFonts w:ascii="Times New Roman" w:hAnsi="Times New Roman"/>
          <w:sz w:val="28"/>
          <w:szCs w:val="28"/>
        </w:rPr>
        <w:t>ВАР»</w:t>
      </w:r>
      <w:r w:rsidR="00BE5E8E">
        <w:rPr>
          <w:rFonts w:ascii="Times New Roman" w:hAnsi="Times New Roman"/>
          <w:sz w:val="28"/>
          <w:szCs w:val="28"/>
        </w:rPr>
        <w:t>, профессор МВТУ им. Баумана</w:t>
      </w:r>
      <w:r w:rsidRPr="00ED0ACD">
        <w:rPr>
          <w:rFonts w:ascii="Times New Roman" w:hAnsi="Times New Roman"/>
          <w:sz w:val="28"/>
          <w:szCs w:val="28"/>
        </w:rPr>
        <w:t xml:space="preserve"> Олег Олегович Варламов</w:t>
      </w:r>
      <w:r>
        <w:rPr>
          <w:rFonts w:ascii="Times New Roman" w:hAnsi="Times New Roman"/>
          <w:sz w:val="28"/>
          <w:szCs w:val="28"/>
        </w:rPr>
        <w:t>;</w:t>
      </w:r>
    </w:p>
    <w:p w:rsidR="009B2619" w:rsidRDefault="009B2619" w:rsidP="009B2619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D0ACD">
        <w:rPr>
          <w:rFonts w:ascii="Times New Roman" w:hAnsi="Times New Roman"/>
          <w:sz w:val="28"/>
          <w:szCs w:val="28"/>
        </w:rPr>
        <w:t xml:space="preserve">оцент кафедры «Автомобили» Московского </w:t>
      </w:r>
      <w:r>
        <w:rPr>
          <w:rFonts w:ascii="Times New Roman" w:hAnsi="Times New Roman"/>
          <w:sz w:val="28"/>
          <w:szCs w:val="28"/>
        </w:rPr>
        <w:t>автомобильно-дорожного государственного технического университета «МАДИ» Сергей Сергеевич Шадрин;</w:t>
      </w:r>
    </w:p>
    <w:p w:rsidR="009B2619" w:rsidRDefault="009B2619" w:rsidP="009B2619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общественного движения </w:t>
      </w:r>
      <w:r w:rsidR="008411F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TAXI</w:t>
      </w:r>
      <w:r w:rsidRPr="00ED0ACD">
        <w:rPr>
          <w:rFonts w:ascii="Times New Roman" w:hAnsi="Times New Roman"/>
          <w:sz w:val="28"/>
          <w:szCs w:val="28"/>
        </w:rPr>
        <w:t xml:space="preserve"> 2018</w:t>
      </w:r>
      <w:r w:rsidR="008411FF">
        <w:rPr>
          <w:rFonts w:ascii="Times New Roman" w:hAnsi="Times New Roman"/>
          <w:sz w:val="28"/>
          <w:szCs w:val="28"/>
        </w:rPr>
        <w:t>»</w:t>
      </w:r>
      <w:r w:rsidRPr="00ED0ACD">
        <w:rPr>
          <w:rFonts w:ascii="Times New Roman" w:hAnsi="Times New Roman"/>
          <w:sz w:val="28"/>
          <w:szCs w:val="28"/>
        </w:rPr>
        <w:t xml:space="preserve"> </w:t>
      </w:r>
      <w:r w:rsidR="008411FF">
        <w:rPr>
          <w:rFonts w:ascii="Times New Roman" w:hAnsi="Times New Roman"/>
          <w:sz w:val="28"/>
          <w:szCs w:val="28"/>
        </w:rPr>
        <w:t xml:space="preserve">Станислав Евгеньевич </w:t>
      </w:r>
      <w:proofErr w:type="spellStart"/>
      <w:r w:rsidR="008411FF">
        <w:rPr>
          <w:rFonts w:ascii="Times New Roman" w:hAnsi="Times New Roman"/>
          <w:sz w:val="28"/>
          <w:szCs w:val="28"/>
        </w:rPr>
        <w:t>Швагерус</w:t>
      </w:r>
      <w:proofErr w:type="spellEnd"/>
      <w:r w:rsidR="008411FF">
        <w:rPr>
          <w:rFonts w:ascii="Times New Roman" w:hAnsi="Times New Roman"/>
          <w:sz w:val="28"/>
          <w:szCs w:val="28"/>
        </w:rPr>
        <w:t>, и другие.</w:t>
      </w:r>
    </w:p>
    <w:p w:rsidR="009B2619" w:rsidRDefault="009B2619" w:rsidP="009B261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Модератор</w:t>
      </w:r>
      <w:r w:rsidR="008411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8411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дискуссии выступил</w:t>
      </w:r>
      <w:r w:rsidR="008411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директор Института экономики транспорта и транспортной политики Н</w:t>
      </w:r>
      <w:r w:rsidR="008411FF">
        <w:rPr>
          <w:rFonts w:ascii="Times New Roman" w:hAnsi="Times New Roman"/>
          <w:sz w:val="28"/>
          <w:szCs w:val="28"/>
        </w:rPr>
        <w:t>ИУ ВШЭ Михаил Яковлевич Блинкин и директор Центра исследований транспортных проблем мегаполисов ИЭТТП НИУ ВШЭ Константин Юрьевич Трофименко.</w:t>
      </w:r>
    </w:p>
    <w:p w:rsidR="00400224" w:rsidRDefault="00400224" w:rsidP="000A15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B2619" w:rsidRDefault="009B2619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дискуссии спикеры и участники конференции обсудили текущие технологические решения, применяемые как в России, так и за рубежом, оценили потенциальное влияние беспилотных транспортных средств на транспортный спрос среди населения и обсудили возможн</w:t>
      </w:r>
      <w:r w:rsidR="008411FF">
        <w:rPr>
          <w:rFonts w:ascii="Times New Roman" w:hAnsi="Times New Roman"/>
          <w:sz w:val="28"/>
          <w:szCs w:val="28"/>
        </w:rPr>
        <w:t>ые экономические модели функционирования массового «беспилотного такси»</w:t>
      </w:r>
      <w:r>
        <w:rPr>
          <w:rFonts w:ascii="Times New Roman" w:hAnsi="Times New Roman"/>
          <w:sz w:val="28"/>
          <w:szCs w:val="28"/>
        </w:rPr>
        <w:t>.</w:t>
      </w:r>
    </w:p>
    <w:p w:rsidR="002A08A9" w:rsidRDefault="002A08A9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своем докладе Герман </w:t>
      </w:r>
      <w:proofErr w:type="spellStart"/>
      <w:r>
        <w:rPr>
          <w:rFonts w:ascii="Times New Roman" w:hAnsi="Times New Roman"/>
          <w:sz w:val="28"/>
          <w:szCs w:val="28"/>
        </w:rPr>
        <w:t>Штейнардт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рассказал об </w:t>
      </w:r>
      <w:r w:rsidR="003C2525">
        <w:rPr>
          <w:rFonts w:ascii="Times New Roman" w:hAnsi="Times New Roman"/>
          <w:sz w:val="28"/>
          <w:szCs w:val="28"/>
        </w:rPr>
        <w:t>организации движения</w:t>
      </w:r>
      <w:r>
        <w:rPr>
          <w:rFonts w:ascii="Times New Roman" w:hAnsi="Times New Roman"/>
          <w:sz w:val="28"/>
          <w:szCs w:val="28"/>
        </w:rPr>
        <w:t xml:space="preserve"> транспортны</w:t>
      </w:r>
      <w:r w:rsidR="003C2525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поток</w:t>
      </w:r>
      <w:r w:rsidR="003C252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 помощью используемых Центром </w:t>
      </w:r>
      <w:r>
        <w:rPr>
          <w:rFonts w:ascii="Times New Roman" w:hAnsi="Times New Roman"/>
          <w:sz w:val="28"/>
          <w:szCs w:val="28"/>
        </w:rPr>
        <w:lastRenderedPageBreak/>
        <w:t>организации дорожного движения динамических моделей, программного обеспечения и технических средств. Все эти элементы управления транспортными потоками в комплексе с ИТС и передачей данных непосредственно на автомобили будут способствовать развитию инфраструктуры необходимой для беспилотных транспортных средств.</w:t>
      </w:r>
    </w:p>
    <w:p w:rsidR="002A08A9" w:rsidRDefault="002A08A9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ACD">
        <w:rPr>
          <w:rFonts w:ascii="Times New Roman" w:hAnsi="Times New Roman"/>
          <w:sz w:val="28"/>
          <w:szCs w:val="28"/>
        </w:rPr>
        <w:t>Дмитрий Вячеславович Твард</w:t>
      </w:r>
      <w:r>
        <w:rPr>
          <w:rFonts w:ascii="Times New Roman" w:hAnsi="Times New Roman"/>
          <w:sz w:val="28"/>
          <w:szCs w:val="28"/>
        </w:rPr>
        <w:t xml:space="preserve">овский </w:t>
      </w:r>
      <w:r w:rsidR="00EE29CE">
        <w:rPr>
          <w:rFonts w:ascii="Times New Roman" w:hAnsi="Times New Roman"/>
          <w:sz w:val="28"/>
          <w:szCs w:val="28"/>
        </w:rPr>
        <w:t>рассказал о том, что использование беспилотного автотранспорта на скоростных трассах на текущий момент значительно проще, так как в отличие от городских улиц, на скоростных дорогах первой категории отсутствуют пересечения, пешеходные переходы и прочие элементы, присущие городским дорогам. Тем не менее, даже на скоростных магистралях внедрение беспилотного автотранспорта остается тяжело выполнимой задачей в силу отсутствия необходимой технической базы и недостаточной развитости самой единой сети межрегиональных дорог. Также остается открытым вопрос перехвата управления водителем на сложных участках улично-дорожной сети.</w:t>
      </w:r>
    </w:p>
    <w:p w:rsidR="00EF269D" w:rsidRDefault="00EF269D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269D">
        <w:rPr>
          <w:rFonts w:ascii="Times New Roman" w:hAnsi="Times New Roman"/>
          <w:sz w:val="28"/>
          <w:szCs w:val="28"/>
        </w:rPr>
        <w:t xml:space="preserve">Виктор Олегович </w:t>
      </w:r>
      <w:proofErr w:type="spellStart"/>
      <w:r w:rsidRPr="00EF269D">
        <w:rPr>
          <w:rFonts w:ascii="Times New Roman" w:hAnsi="Times New Roman"/>
          <w:sz w:val="28"/>
          <w:szCs w:val="28"/>
        </w:rPr>
        <w:t>Осипков</w:t>
      </w:r>
      <w:proofErr w:type="spellEnd"/>
      <w:r w:rsidRPr="00EF269D">
        <w:rPr>
          <w:rFonts w:ascii="Times New Roman" w:hAnsi="Times New Roman"/>
          <w:sz w:val="28"/>
          <w:szCs w:val="28"/>
        </w:rPr>
        <w:t xml:space="preserve"> отметил тот факт, что Российская Федерация отстает в научно-технологическом развитии от развитых стран, где автомобильная промышленность развита и где сконцентрированы основные научно-технологические разработки в этой области. В части развития беспилотных транспортных средств Виктор Олегович обратил внимание на необходимость ответственного и взвешенного подхода к новому техноэкономическому укладу, необходимость реализации системы мероприятий по упреждающему долгосрочному прогнозированию как положительных, так и негативных последствий тотальной автоматизации, необходимость реализации </w:t>
      </w:r>
      <w:proofErr w:type="spellStart"/>
      <w:r w:rsidRPr="00EF269D">
        <w:rPr>
          <w:rFonts w:ascii="Times New Roman" w:hAnsi="Times New Roman"/>
          <w:sz w:val="28"/>
          <w:szCs w:val="28"/>
        </w:rPr>
        <w:t>проактивных</w:t>
      </w:r>
      <w:proofErr w:type="spellEnd"/>
      <w:r w:rsidRPr="00EF269D">
        <w:rPr>
          <w:rFonts w:ascii="Times New Roman" w:hAnsi="Times New Roman"/>
          <w:sz w:val="28"/>
          <w:szCs w:val="28"/>
        </w:rPr>
        <w:t xml:space="preserve"> мер по парированию негативных последствий. </w:t>
      </w:r>
      <w:proofErr w:type="gramStart"/>
      <w:r w:rsidRPr="00EF269D">
        <w:rPr>
          <w:rFonts w:ascii="Times New Roman" w:hAnsi="Times New Roman"/>
          <w:sz w:val="28"/>
          <w:szCs w:val="28"/>
        </w:rPr>
        <w:t xml:space="preserve">В качестве первоочередных безотлагательных мероприятий </w:t>
      </w:r>
      <w:proofErr w:type="spellStart"/>
      <w:r w:rsidRPr="00EF269D">
        <w:rPr>
          <w:rFonts w:ascii="Times New Roman" w:hAnsi="Times New Roman"/>
          <w:sz w:val="28"/>
          <w:szCs w:val="28"/>
        </w:rPr>
        <w:t>В.О.Осипков</w:t>
      </w:r>
      <w:proofErr w:type="spellEnd"/>
      <w:r w:rsidRPr="00EF269D">
        <w:rPr>
          <w:rFonts w:ascii="Times New Roman" w:hAnsi="Times New Roman"/>
          <w:sz w:val="28"/>
          <w:szCs w:val="28"/>
        </w:rPr>
        <w:t xml:space="preserve"> предложил: участие в Национальной технологической инициативе, форсированное развитие человеческого потенциала путем </w:t>
      </w:r>
      <w:r w:rsidRPr="00EF269D">
        <w:rPr>
          <w:rFonts w:ascii="Times New Roman" w:hAnsi="Times New Roman"/>
          <w:sz w:val="28"/>
          <w:szCs w:val="28"/>
        </w:rPr>
        <w:lastRenderedPageBreak/>
        <w:t>повышения мотивации, перехода к непрерывному образованию, сокращения времени согласования новых профессий и программ подготовки специалистов на стыке наук; масштабное внедрение современных методологий жизненного цикла новых продуктов - модельно ориентированного подхода (МОП) и V-</w:t>
      </w:r>
      <w:proofErr w:type="spellStart"/>
      <w:r w:rsidRPr="00EF269D">
        <w:rPr>
          <w:rFonts w:ascii="Times New Roman" w:hAnsi="Times New Roman"/>
          <w:sz w:val="28"/>
          <w:szCs w:val="28"/>
        </w:rPr>
        <w:t>model</w:t>
      </w:r>
      <w:proofErr w:type="spellEnd"/>
      <w:r w:rsidRPr="00EF269D">
        <w:rPr>
          <w:rFonts w:ascii="Times New Roman" w:hAnsi="Times New Roman"/>
          <w:sz w:val="28"/>
          <w:szCs w:val="28"/>
        </w:rPr>
        <w:t xml:space="preserve"> методологии;</w:t>
      </w:r>
      <w:proofErr w:type="gramEnd"/>
      <w:r w:rsidRPr="00EF269D">
        <w:rPr>
          <w:rFonts w:ascii="Times New Roman" w:hAnsi="Times New Roman"/>
          <w:sz w:val="28"/>
          <w:szCs w:val="28"/>
        </w:rPr>
        <w:t xml:space="preserve"> обеспечение информационного задела для МОП посредством реализации поэтапной программы мероприятий по сбору и накоплению физических данных с необходимыми характеристиками вариативности окружающей обстановки от управляемых водителями транспортных средств.</w:t>
      </w:r>
    </w:p>
    <w:p w:rsidR="00BC6B4A" w:rsidRDefault="00BC6B4A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Олег Олегович Варламов представил разработки компании «МИВАР» в области искусственного интеллекта. В частности, </w:t>
      </w:r>
      <w:r w:rsidR="00493FB2">
        <w:rPr>
          <w:rFonts w:ascii="Times New Roman" w:hAnsi="Times New Roman"/>
          <w:sz w:val="28"/>
          <w:szCs w:val="28"/>
        </w:rPr>
        <w:t>он рассказал о разработке набора правил для систем искусственного интеллекта беспилотных автомобилей.</w:t>
      </w:r>
    </w:p>
    <w:p w:rsidR="00493FB2" w:rsidRDefault="00493FB2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Сергеевич Шадрин рассказал о преимуществах и недостатках человеческого и искусственного интеллекта, отмечая тот факт, что компьютер способен более безопасно управлять транспортным средством, так как имеет лучшую реакцию.</w:t>
      </w:r>
      <w:r w:rsidR="008411FF">
        <w:rPr>
          <w:rFonts w:ascii="Times New Roman" w:hAnsi="Times New Roman"/>
          <w:sz w:val="28"/>
          <w:szCs w:val="28"/>
        </w:rPr>
        <w:t xml:space="preserve"> Другим важным выводом, который сделал Сергей Сергеевич, было признание </w:t>
      </w:r>
      <w:proofErr w:type="gramStart"/>
      <w:r w:rsidR="008411FF">
        <w:rPr>
          <w:rFonts w:ascii="Times New Roman" w:hAnsi="Times New Roman"/>
          <w:sz w:val="28"/>
          <w:szCs w:val="28"/>
        </w:rPr>
        <w:t>необходимости ведения цифровых реестров эксплуатационного состояния дорожного полотна</w:t>
      </w:r>
      <w:proofErr w:type="gramEnd"/>
      <w:r w:rsidR="008411FF">
        <w:rPr>
          <w:rFonts w:ascii="Times New Roman" w:hAnsi="Times New Roman"/>
          <w:sz w:val="28"/>
          <w:szCs w:val="28"/>
        </w:rPr>
        <w:t xml:space="preserve"> для создания инфраструктуры для беспилотных автомобилей.</w:t>
      </w:r>
    </w:p>
    <w:p w:rsidR="00285BE5" w:rsidRDefault="00BE5E8E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Станислав Евгеньевич </w:t>
      </w:r>
      <w:proofErr w:type="spellStart"/>
      <w:r>
        <w:rPr>
          <w:rFonts w:ascii="Times New Roman" w:hAnsi="Times New Roman"/>
          <w:sz w:val="28"/>
          <w:szCs w:val="28"/>
        </w:rPr>
        <w:t>Швагер</w:t>
      </w:r>
      <w:r w:rsidR="00285BE5">
        <w:rPr>
          <w:rFonts w:ascii="Times New Roman" w:hAnsi="Times New Roman"/>
          <w:sz w:val="28"/>
          <w:szCs w:val="28"/>
        </w:rPr>
        <w:t>ус</w:t>
      </w:r>
      <w:proofErr w:type="spellEnd"/>
      <w:r w:rsidR="00285BE5">
        <w:rPr>
          <w:rFonts w:ascii="Times New Roman" w:hAnsi="Times New Roman"/>
          <w:sz w:val="28"/>
          <w:szCs w:val="28"/>
        </w:rPr>
        <w:t xml:space="preserve"> выразил опасения в связи с внедрением беспилотных транспортных средств</w:t>
      </w:r>
      <w:r w:rsidR="008411FF">
        <w:rPr>
          <w:rFonts w:ascii="Times New Roman" w:hAnsi="Times New Roman"/>
          <w:sz w:val="28"/>
          <w:szCs w:val="28"/>
        </w:rPr>
        <w:t>,</w:t>
      </w:r>
      <w:r w:rsidR="00285BE5">
        <w:rPr>
          <w:rFonts w:ascii="Times New Roman" w:hAnsi="Times New Roman"/>
          <w:sz w:val="28"/>
          <w:szCs w:val="28"/>
        </w:rPr>
        <w:t xml:space="preserve"> </w:t>
      </w:r>
      <w:r w:rsidR="008411FF">
        <w:rPr>
          <w:rFonts w:ascii="Times New Roman" w:hAnsi="Times New Roman"/>
          <w:sz w:val="28"/>
          <w:szCs w:val="28"/>
        </w:rPr>
        <w:t>так как</w:t>
      </w:r>
      <w:r w:rsidR="00285BE5">
        <w:rPr>
          <w:rFonts w:ascii="Times New Roman" w:hAnsi="Times New Roman"/>
          <w:sz w:val="28"/>
          <w:szCs w:val="28"/>
        </w:rPr>
        <w:t xml:space="preserve"> не понятно, каким образом беспилотное транспортное средство будет выстраивать приоритет </w:t>
      </w:r>
      <w:r w:rsidR="00E23973">
        <w:rPr>
          <w:rFonts w:ascii="Times New Roman" w:hAnsi="Times New Roman"/>
          <w:sz w:val="28"/>
          <w:szCs w:val="28"/>
        </w:rPr>
        <w:t>между жизнью водителя и пешехода</w:t>
      </w:r>
      <w:r w:rsidR="008411FF">
        <w:rPr>
          <w:rFonts w:ascii="Times New Roman" w:hAnsi="Times New Roman"/>
          <w:sz w:val="28"/>
          <w:szCs w:val="28"/>
        </w:rPr>
        <w:t>, и кто будет нести ответственность за ущерб здоровью и жизни</w:t>
      </w:r>
      <w:r w:rsidR="00E23973">
        <w:rPr>
          <w:rFonts w:ascii="Times New Roman" w:hAnsi="Times New Roman"/>
          <w:sz w:val="28"/>
          <w:szCs w:val="28"/>
        </w:rPr>
        <w:t xml:space="preserve">. </w:t>
      </w:r>
      <w:r w:rsidR="00E45AE3">
        <w:rPr>
          <w:rFonts w:ascii="Times New Roman" w:hAnsi="Times New Roman"/>
          <w:sz w:val="28"/>
          <w:szCs w:val="28"/>
        </w:rPr>
        <w:t xml:space="preserve">В этом преимущество пилотируемого такси </w:t>
      </w:r>
      <w:proofErr w:type="gramStart"/>
      <w:r w:rsidR="00E45AE3">
        <w:rPr>
          <w:rFonts w:ascii="Times New Roman" w:hAnsi="Times New Roman"/>
          <w:sz w:val="28"/>
          <w:szCs w:val="28"/>
        </w:rPr>
        <w:t>перед</w:t>
      </w:r>
      <w:proofErr w:type="gramEnd"/>
      <w:r w:rsidR="00E45AE3">
        <w:rPr>
          <w:rFonts w:ascii="Times New Roman" w:hAnsi="Times New Roman"/>
          <w:sz w:val="28"/>
          <w:szCs w:val="28"/>
        </w:rPr>
        <w:t xml:space="preserve"> беспилотным, так как в традиционной модели </w:t>
      </w:r>
      <w:proofErr w:type="spellStart"/>
      <w:r w:rsidR="00E45AE3">
        <w:rPr>
          <w:rFonts w:ascii="Times New Roman" w:hAnsi="Times New Roman"/>
          <w:sz w:val="28"/>
          <w:szCs w:val="28"/>
        </w:rPr>
        <w:t>отвественность</w:t>
      </w:r>
      <w:proofErr w:type="spellEnd"/>
      <w:r w:rsidR="00E45AE3">
        <w:rPr>
          <w:rFonts w:ascii="Times New Roman" w:hAnsi="Times New Roman"/>
          <w:sz w:val="28"/>
          <w:szCs w:val="28"/>
        </w:rPr>
        <w:t xml:space="preserve"> несет водитель. </w:t>
      </w:r>
      <w:r w:rsidR="008411FF">
        <w:rPr>
          <w:rFonts w:ascii="Times New Roman" w:hAnsi="Times New Roman"/>
          <w:sz w:val="28"/>
          <w:szCs w:val="28"/>
        </w:rPr>
        <w:t>Кроме</w:t>
      </w:r>
      <w:r w:rsidR="00E23973">
        <w:rPr>
          <w:rFonts w:ascii="Times New Roman" w:hAnsi="Times New Roman"/>
          <w:sz w:val="28"/>
          <w:szCs w:val="28"/>
        </w:rPr>
        <w:t xml:space="preserve"> того, по его мнению</w:t>
      </w:r>
      <w:r w:rsidR="008411FF">
        <w:rPr>
          <w:rFonts w:ascii="Times New Roman" w:hAnsi="Times New Roman"/>
          <w:sz w:val="28"/>
          <w:szCs w:val="28"/>
        </w:rPr>
        <w:t>,</w:t>
      </w:r>
      <w:r w:rsidR="00E23973">
        <w:rPr>
          <w:rFonts w:ascii="Times New Roman" w:hAnsi="Times New Roman"/>
          <w:sz w:val="28"/>
          <w:szCs w:val="28"/>
        </w:rPr>
        <w:t xml:space="preserve"> </w:t>
      </w:r>
      <w:r w:rsidR="00E45AE3">
        <w:rPr>
          <w:rFonts w:ascii="Times New Roman" w:hAnsi="Times New Roman"/>
          <w:sz w:val="28"/>
          <w:szCs w:val="28"/>
        </w:rPr>
        <w:t xml:space="preserve">эффективность </w:t>
      </w:r>
      <w:r w:rsidR="00332F76">
        <w:rPr>
          <w:rFonts w:ascii="Times New Roman" w:hAnsi="Times New Roman"/>
          <w:sz w:val="28"/>
          <w:szCs w:val="28"/>
        </w:rPr>
        <w:t>экономическ</w:t>
      </w:r>
      <w:r w:rsidR="00E45AE3">
        <w:rPr>
          <w:rFonts w:ascii="Times New Roman" w:hAnsi="Times New Roman"/>
          <w:sz w:val="28"/>
          <w:szCs w:val="28"/>
        </w:rPr>
        <w:t xml:space="preserve">ой </w:t>
      </w:r>
      <w:r w:rsidR="00332F76">
        <w:rPr>
          <w:rFonts w:ascii="Times New Roman" w:hAnsi="Times New Roman"/>
          <w:sz w:val="28"/>
          <w:szCs w:val="28"/>
        </w:rPr>
        <w:t>модел</w:t>
      </w:r>
      <w:r w:rsidR="00E45AE3">
        <w:rPr>
          <w:rFonts w:ascii="Times New Roman" w:hAnsi="Times New Roman"/>
          <w:sz w:val="28"/>
          <w:szCs w:val="28"/>
        </w:rPr>
        <w:t>и</w:t>
      </w:r>
      <w:r w:rsidR="00332F76">
        <w:rPr>
          <w:rFonts w:ascii="Times New Roman" w:hAnsi="Times New Roman"/>
          <w:sz w:val="28"/>
          <w:szCs w:val="28"/>
        </w:rPr>
        <w:t xml:space="preserve"> беспилотных такси вызывает значительные сомнения</w:t>
      </w:r>
      <w:r w:rsidR="00E23973">
        <w:rPr>
          <w:rFonts w:ascii="Times New Roman" w:hAnsi="Times New Roman"/>
          <w:sz w:val="28"/>
          <w:szCs w:val="28"/>
        </w:rPr>
        <w:t>.</w:t>
      </w:r>
    </w:p>
    <w:p w:rsidR="009B2619" w:rsidRDefault="00E23973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в</w:t>
      </w:r>
      <w:r w:rsidR="009B2619">
        <w:rPr>
          <w:rFonts w:ascii="Times New Roman" w:hAnsi="Times New Roman"/>
          <w:sz w:val="28"/>
          <w:szCs w:val="28"/>
        </w:rPr>
        <w:t xml:space="preserve"> рамках дискуссии мнения экспертов разделились на тех, кто поддерживает появление беспилотных транспортных средств и тех, кто считает данное направление развития автомобилестроения </w:t>
      </w:r>
      <w:r w:rsidR="008411FF">
        <w:rPr>
          <w:rFonts w:ascii="Times New Roman" w:hAnsi="Times New Roman"/>
          <w:sz w:val="28"/>
          <w:szCs w:val="28"/>
        </w:rPr>
        <w:t>надуманным</w:t>
      </w:r>
      <w:r>
        <w:rPr>
          <w:rFonts w:ascii="Times New Roman" w:hAnsi="Times New Roman"/>
          <w:sz w:val="28"/>
          <w:szCs w:val="28"/>
        </w:rPr>
        <w:t>.</w:t>
      </w:r>
      <w:r w:rsidR="009B2619">
        <w:rPr>
          <w:rFonts w:ascii="Times New Roman" w:hAnsi="Times New Roman"/>
          <w:sz w:val="28"/>
          <w:szCs w:val="28"/>
        </w:rPr>
        <w:t xml:space="preserve"> </w:t>
      </w:r>
    </w:p>
    <w:p w:rsidR="009B2619" w:rsidRDefault="009B2619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Аргументация сторонников беспилотных транспортных состояла в том, что появление беспилотных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>амках существующей экономической парадигмы неизбежно, ведь в значительной степени снижаются затраты на перевозку. Более того, было озвучено мнение, что появление «</w:t>
      </w:r>
      <w:proofErr w:type="spellStart"/>
      <w:r>
        <w:rPr>
          <w:rFonts w:ascii="Times New Roman" w:hAnsi="Times New Roman"/>
          <w:sz w:val="28"/>
          <w:szCs w:val="28"/>
        </w:rPr>
        <w:t>беспилотников</w:t>
      </w:r>
      <w:proofErr w:type="spellEnd"/>
      <w:r>
        <w:rPr>
          <w:rFonts w:ascii="Times New Roman" w:hAnsi="Times New Roman"/>
          <w:sz w:val="28"/>
          <w:szCs w:val="28"/>
        </w:rPr>
        <w:t>» способно</w:t>
      </w:r>
      <w:r w:rsidR="00D557C0">
        <w:rPr>
          <w:rFonts w:ascii="Times New Roman" w:hAnsi="Times New Roman"/>
          <w:sz w:val="28"/>
          <w:szCs w:val="28"/>
        </w:rPr>
        <w:t xml:space="preserve"> значительно</w:t>
      </w:r>
      <w:r>
        <w:rPr>
          <w:rFonts w:ascii="Times New Roman" w:hAnsi="Times New Roman"/>
          <w:sz w:val="28"/>
          <w:szCs w:val="28"/>
        </w:rPr>
        <w:t xml:space="preserve"> минимизировать число дорожно-транспортных происшествий и на порядок уменьшить число погибших на дорогах, так как отсутствует влияние человеческого фактора.</w:t>
      </w:r>
    </w:p>
    <w:p w:rsidR="009B2619" w:rsidRPr="00907687" w:rsidRDefault="009B2619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Противники беспилотных транспортных средств не согласны с тем, что появление беспилотных транспортных средств значительно снизит аварийность. Также, по их мнению, появление и популяризация беспилотных транспортных средств угрожает уровню занятости населения</w:t>
      </w:r>
      <w:r w:rsidR="00907687">
        <w:rPr>
          <w:rFonts w:ascii="Times New Roman" w:hAnsi="Times New Roman"/>
          <w:sz w:val="28"/>
          <w:szCs w:val="28"/>
        </w:rPr>
        <w:t>, и является «коммерческим трюком» крупных корпораций.</w:t>
      </w:r>
    </w:p>
    <w:p w:rsidR="009B2619" w:rsidRDefault="009B2619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резюмируя итоги </w:t>
      </w:r>
      <w:r w:rsidR="00DF227F">
        <w:rPr>
          <w:rFonts w:ascii="Times New Roman" w:hAnsi="Times New Roman"/>
          <w:sz w:val="28"/>
          <w:szCs w:val="28"/>
        </w:rPr>
        <w:t>семинара</w:t>
      </w:r>
      <w:r>
        <w:rPr>
          <w:rFonts w:ascii="Times New Roman" w:hAnsi="Times New Roman"/>
          <w:sz w:val="28"/>
          <w:szCs w:val="28"/>
        </w:rPr>
        <w:t>, отметим, что появление беспилотных транспортных средств</w:t>
      </w:r>
      <w:r w:rsidR="00A56397">
        <w:rPr>
          <w:rFonts w:ascii="Times New Roman" w:hAnsi="Times New Roman"/>
          <w:sz w:val="28"/>
          <w:szCs w:val="28"/>
        </w:rPr>
        <w:t>, в том или ином виде,</w:t>
      </w:r>
      <w:r w:rsidR="00907687">
        <w:rPr>
          <w:rFonts w:ascii="Times New Roman" w:hAnsi="Times New Roman"/>
          <w:sz w:val="28"/>
          <w:szCs w:val="28"/>
        </w:rPr>
        <w:t xml:space="preserve"> всё же</w:t>
      </w:r>
      <w:r>
        <w:rPr>
          <w:rFonts w:ascii="Times New Roman" w:hAnsi="Times New Roman"/>
          <w:sz w:val="28"/>
          <w:szCs w:val="28"/>
        </w:rPr>
        <w:t xml:space="preserve"> неизбежно. Для всей мировой автомобильной промышленности это одно из наиболее актуальных направлений развития наряду с электрификацией автомобильного транспорта. Но остается еще множество нерешенных вопросов:</w:t>
      </w:r>
    </w:p>
    <w:p w:rsidR="009B2619" w:rsidRDefault="009B2619" w:rsidP="009B2619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образом будет перераспределяться ответственность в случае возникновения ДТП?</w:t>
      </w:r>
    </w:p>
    <w:p w:rsidR="009B2619" w:rsidRDefault="009B2619" w:rsidP="009B2619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образом автоматизированная система будет выставлять приоритет между жизнью и здоровьем пассажира беспилотного транспортного средства и другими участниками движения, включая пешеходов?</w:t>
      </w:r>
    </w:p>
    <w:p w:rsidR="009B2619" w:rsidRDefault="009B2619" w:rsidP="009B2619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619">
        <w:rPr>
          <w:rFonts w:ascii="Times New Roman" w:hAnsi="Times New Roman"/>
          <w:sz w:val="28"/>
          <w:szCs w:val="28"/>
        </w:rPr>
        <w:lastRenderedPageBreak/>
        <w:t>Каким образом изменится рынок автомобильного страхования и страхования жизни?</w:t>
      </w:r>
    </w:p>
    <w:p w:rsidR="00BC5575" w:rsidRPr="00DF227F" w:rsidRDefault="007300B9" w:rsidP="00DF227F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227F">
        <w:rPr>
          <w:rFonts w:ascii="Times New Roman" w:hAnsi="Times New Roman"/>
          <w:sz w:val="28"/>
          <w:szCs w:val="28"/>
        </w:rPr>
        <w:t>Как будет выглядеть система управления городским движением? Из каких элементов состоять? Как внедрение гаджетов «умной инфраструктуры» (“</w:t>
      </w:r>
      <w:proofErr w:type="spellStart"/>
      <w:r w:rsidRPr="00DF227F">
        <w:rPr>
          <w:rFonts w:ascii="Times New Roman" w:hAnsi="Times New Roman"/>
          <w:sz w:val="28"/>
          <w:szCs w:val="28"/>
        </w:rPr>
        <w:t>smart</w:t>
      </w:r>
      <w:proofErr w:type="spellEnd"/>
      <w:r w:rsidRPr="00DF22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27F">
        <w:rPr>
          <w:rFonts w:ascii="Times New Roman" w:hAnsi="Times New Roman"/>
          <w:sz w:val="28"/>
          <w:szCs w:val="28"/>
        </w:rPr>
        <w:t>roads</w:t>
      </w:r>
      <w:proofErr w:type="spellEnd"/>
      <w:r w:rsidRPr="00DF227F">
        <w:rPr>
          <w:rFonts w:ascii="Times New Roman" w:hAnsi="Times New Roman"/>
          <w:sz w:val="28"/>
          <w:szCs w:val="28"/>
        </w:rPr>
        <w:t>”, V2I) повлияет на транспортное планирование?</w:t>
      </w:r>
    </w:p>
    <w:p w:rsidR="00BC5575" w:rsidRPr="00DF227F" w:rsidRDefault="007300B9" w:rsidP="00DF227F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227F">
        <w:rPr>
          <w:rFonts w:ascii="Times New Roman" w:hAnsi="Times New Roman"/>
          <w:sz w:val="28"/>
          <w:szCs w:val="28"/>
        </w:rPr>
        <w:t xml:space="preserve"> Соседство беспилотных и «пилотных» автомобилей на дорогах: аспекты безопасности, транспортного поведения. Необходимость обязательного оснащения всех автомобилей модулями автономного вождения? </w:t>
      </w:r>
    </w:p>
    <w:p w:rsidR="00BC5575" w:rsidRPr="00DF227F" w:rsidRDefault="007300B9" w:rsidP="00DF227F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227F">
        <w:rPr>
          <w:rFonts w:ascii="Times New Roman" w:hAnsi="Times New Roman"/>
          <w:sz w:val="28"/>
          <w:szCs w:val="28"/>
        </w:rPr>
        <w:t xml:space="preserve"> Какой будет мобильность будущего? Как это повлияет на сложившиеся практики транспортного и городского планирования?</w:t>
      </w:r>
      <w:r w:rsidR="00DF227F">
        <w:rPr>
          <w:rFonts w:ascii="Times New Roman" w:hAnsi="Times New Roman"/>
          <w:sz w:val="28"/>
          <w:szCs w:val="28"/>
        </w:rPr>
        <w:t xml:space="preserve"> На облик городов и привычки горожан?</w:t>
      </w:r>
      <w:r w:rsidRPr="00DF227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F227F" w:rsidRPr="00DF227F" w:rsidRDefault="00DF227F" w:rsidP="00DF227F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227F">
        <w:rPr>
          <w:rFonts w:ascii="Times New Roman" w:hAnsi="Times New Roman"/>
          <w:sz w:val="28"/>
          <w:szCs w:val="28"/>
        </w:rPr>
        <w:t>Как придти к этому «светлому будущему» в РФ? Как повысить конкурентоспособность отечественных разработок? Какие могут быть источники финансирования? Как защитить интеллектуальную собственность?</w:t>
      </w:r>
    </w:p>
    <w:p w:rsidR="003C2525" w:rsidRDefault="003C2525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2525" w:rsidRDefault="003C2525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="00DF227F">
        <w:rPr>
          <w:rFonts w:ascii="Times New Roman" w:hAnsi="Times New Roman"/>
          <w:sz w:val="28"/>
          <w:szCs w:val="28"/>
        </w:rPr>
        <w:t>семинара ИЭТТП НИУ ВШЭ предлагает всем заинтересованным лицам:</w:t>
      </w:r>
    </w:p>
    <w:p w:rsidR="003C2525" w:rsidRPr="00DF227F" w:rsidRDefault="003C2525" w:rsidP="00DF227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27F">
        <w:rPr>
          <w:rFonts w:ascii="Times New Roman" w:hAnsi="Times New Roman"/>
          <w:sz w:val="28"/>
          <w:szCs w:val="28"/>
        </w:rPr>
        <w:t xml:space="preserve">Признать задачу накопления отечественного потенциала в области сквозных технологий </w:t>
      </w:r>
      <w:r w:rsidR="00DF227F">
        <w:rPr>
          <w:rFonts w:ascii="Times New Roman" w:hAnsi="Times New Roman"/>
          <w:sz w:val="28"/>
          <w:szCs w:val="28"/>
        </w:rPr>
        <w:t>управления автоматическим городским движением</w:t>
      </w:r>
      <w:r w:rsidRPr="00DF227F">
        <w:rPr>
          <w:rFonts w:ascii="Times New Roman" w:hAnsi="Times New Roman"/>
          <w:sz w:val="28"/>
          <w:szCs w:val="28"/>
        </w:rPr>
        <w:t xml:space="preserve"> критически важной для обеспечения преимущества России на мировой арене и возможности получать технологическую ренту. Отметить,</w:t>
      </w:r>
      <w:r w:rsidR="00DF227F">
        <w:rPr>
          <w:rFonts w:ascii="Times New Roman" w:hAnsi="Times New Roman"/>
          <w:sz w:val="28"/>
          <w:szCs w:val="28"/>
        </w:rPr>
        <w:t xml:space="preserve"> что</w:t>
      </w:r>
      <w:r w:rsidRPr="00DF227F">
        <w:rPr>
          <w:rFonts w:ascii="Times New Roman" w:hAnsi="Times New Roman"/>
          <w:sz w:val="28"/>
          <w:szCs w:val="28"/>
        </w:rPr>
        <w:t xml:space="preserve"> при отсутствии такого технологического задела Российская Федерация может оказаться в уязвимом зависимом положении.</w:t>
      </w:r>
    </w:p>
    <w:p w:rsidR="003C2525" w:rsidRPr="00DF227F" w:rsidRDefault="003C2525" w:rsidP="00DF227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27F">
        <w:rPr>
          <w:rFonts w:ascii="Times New Roman" w:hAnsi="Times New Roman"/>
          <w:sz w:val="28"/>
          <w:szCs w:val="28"/>
        </w:rPr>
        <w:lastRenderedPageBreak/>
        <w:t xml:space="preserve">Создать инициативную группу по сбору и координации предложений заинтересованных сторон, направленных на создание национальной инфраструктуры по координации и гармонизации исследовательских проектов и работ </w:t>
      </w:r>
      <w:r w:rsidR="00DF227F">
        <w:rPr>
          <w:rFonts w:ascii="Times New Roman" w:hAnsi="Times New Roman"/>
          <w:sz w:val="28"/>
          <w:szCs w:val="28"/>
        </w:rPr>
        <w:t>в рамках</w:t>
      </w:r>
      <w:r w:rsidRPr="00DF227F">
        <w:rPr>
          <w:rFonts w:ascii="Times New Roman" w:hAnsi="Times New Roman"/>
          <w:sz w:val="28"/>
          <w:szCs w:val="28"/>
        </w:rPr>
        <w:t xml:space="preserve"> системной программы развития экономики нового технологического поколения (</w:t>
      </w:r>
      <w:r w:rsidR="00DF227F">
        <w:rPr>
          <w:rFonts w:ascii="Times New Roman" w:hAnsi="Times New Roman"/>
          <w:sz w:val="28"/>
          <w:szCs w:val="28"/>
        </w:rPr>
        <w:t>«</w:t>
      </w:r>
      <w:r w:rsidRPr="00DF227F">
        <w:rPr>
          <w:rFonts w:ascii="Times New Roman" w:hAnsi="Times New Roman"/>
          <w:sz w:val="28"/>
          <w:szCs w:val="28"/>
        </w:rPr>
        <w:t>цифровой экономики</w:t>
      </w:r>
      <w:r w:rsidR="00DF227F">
        <w:rPr>
          <w:rFonts w:ascii="Times New Roman" w:hAnsi="Times New Roman"/>
          <w:sz w:val="28"/>
          <w:szCs w:val="28"/>
        </w:rPr>
        <w:t>»</w:t>
      </w:r>
      <w:r w:rsidRPr="00DF227F">
        <w:rPr>
          <w:rFonts w:ascii="Times New Roman" w:hAnsi="Times New Roman"/>
          <w:sz w:val="28"/>
          <w:szCs w:val="28"/>
        </w:rPr>
        <w:t>) в области продуктов и услуг интеллектуальных транспортно-логистических систем.</w:t>
      </w:r>
    </w:p>
    <w:p w:rsidR="003C2525" w:rsidRPr="00DF227F" w:rsidRDefault="003C2525" w:rsidP="00DF227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227F">
        <w:rPr>
          <w:rFonts w:ascii="Times New Roman" w:hAnsi="Times New Roman"/>
          <w:sz w:val="28"/>
          <w:szCs w:val="28"/>
        </w:rPr>
        <w:t xml:space="preserve">Рекомендовать инициативной группе в качестве первоначальных шагов предпринять усилия, направленные на: </w:t>
      </w:r>
    </w:p>
    <w:p w:rsidR="003C2525" w:rsidRDefault="00DF227F" w:rsidP="00DF227F">
      <w:pPr>
        <w:pStyle w:val="a8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тематических мероприятий и событий (конференций, рабочих семинаров, круглых столов и т.п.);</w:t>
      </w:r>
    </w:p>
    <w:p w:rsidR="00BC5575" w:rsidRDefault="00DF227F" w:rsidP="00DF227F">
      <w:pPr>
        <w:pStyle w:val="a8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е</w:t>
      </w:r>
      <w:r w:rsidR="007300B9" w:rsidRPr="00DF227F"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</w:rPr>
        <w:t>ой «дорожной карты», единого</w:t>
      </w:r>
      <w:r w:rsidR="007300B9" w:rsidRPr="00DF227F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="007300B9" w:rsidRPr="00DF227F">
        <w:rPr>
          <w:rFonts w:ascii="Times New Roman" w:hAnsi="Times New Roman"/>
          <w:sz w:val="28"/>
          <w:szCs w:val="28"/>
        </w:rPr>
        <w:t xml:space="preserve"> перспективных исследований</w:t>
      </w:r>
      <w:r>
        <w:rPr>
          <w:rFonts w:ascii="Times New Roman" w:hAnsi="Times New Roman"/>
          <w:sz w:val="28"/>
          <w:szCs w:val="28"/>
        </w:rPr>
        <w:t xml:space="preserve">, стратегии </w:t>
      </w:r>
      <w:r w:rsidRPr="00DF227F">
        <w:rPr>
          <w:rFonts w:ascii="Times New Roman" w:hAnsi="Times New Roman"/>
          <w:sz w:val="28"/>
          <w:szCs w:val="28"/>
        </w:rPr>
        <w:t>защиты интеллектуальной собственности</w:t>
      </w:r>
      <w:r>
        <w:rPr>
          <w:rFonts w:ascii="Times New Roman" w:hAnsi="Times New Roman"/>
          <w:sz w:val="28"/>
          <w:szCs w:val="28"/>
        </w:rPr>
        <w:t xml:space="preserve"> в области систем</w:t>
      </w:r>
      <w:r w:rsidRPr="00DF2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автоматическим движением различных видов транспорта;</w:t>
      </w:r>
    </w:p>
    <w:p w:rsidR="00DF227F" w:rsidRDefault="00DF227F" w:rsidP="00DF227F">
      <w:pPr>
        <w:pStyle w:val="a8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выработки рекомендаций для образовательных программ.</w:t>
      </w:r>
    </w:p>
    <w:p w:rsidR="00DF227F" w:rsidRDefault="00DF227F" w:rsidP="00DF227F">
      <w:pPr>
        <w:pStyle w:val="a8"/>
        <w:spacing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:rsidR="009B2619" w:rsidRDefault="009B2619" w:rsidP="009B2619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Эти и другие вопросы планируется обсуждать в рамках следующих мероприятий по данной тематике, так как на текущий момент Институтом экономики транспорта и транспортной политики НИУ ВШЭ рассматривается вопрос о создании целой серии семинаров для освещения всех возможных направлений развития беспилотного транспорта, начиная от технологических аспектов и правоприменительной практики до конечного использования.</w:t>
      </w:r>
      <w:proofErr w:type="gramEnd"/>
    </w:p>
    <w:p w:rsidR="009B2619" w:rsidRDefault="009B2619" w:rsidP="00B51494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Подробнее о прошедшем семинаре можно узнать на официальной странице Института экономики транспорта и транспортной политики в 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 w:rsidRPr="00847659">
        <w:rPr>
          <w:rFonts w:ascii="Times New Roman" w:hAnsi="Times New Roman"/>
          <w:sz w:val="28"/>
          <w:szCs w:val="28"/>
        </w:rPr>
        <w:t>.</w:t>
      </w:r>
    </w:p>
    <w:p w:rsidR="00A56397" w:rsidRPr="002D14C5" w:rsidRDefault="00A56397" w:rsidP="00B51494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sectPr w:rsidR="00A56397" w:rsidRPr="002D14C5" w:rsidSect="00737EB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96" w:rsidRDefault="007C5496" w:rsidP="00737EBE">
      <w:pPr>
        <w:spacing w:after="0" w:line="240" w:lineRule="auto"/>
      </w:pPr>
      <w:r>
        <w:separator/>
      </w:r>
    </w:p>
  </w:endnote>
  <w:endnote w:type="continuationSeparator" w:id="0">
    <w:p w:rsidR="007C5496" w:rsidRDefault="007C5496" w:rsidP="0073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778177"/>
      <w:docPartObj>
        <w:docPartGallery w:val="Page Numbers (Bottom of Page)"/>
        <w:docPartUnique/>
      </w:docPartObj>
    </w:sdtPr>
    <w:sdtEndPr/>
    <w:sdtContent>
      <w:p w:rsidR="00737EBE" w:rsidRDefault="00C169E8">
        <w:pPr>
          <w:pStyle w:val="ab"/>
          <w:jc w:val="right"/>
        </w:pPr>
        <w:r>
          <w:fldChar w:fldCharType="begin"/>
        </w:r>
        <w:r w:rsidR="00737EBE">
          <w:instrText>PAGE   \* MERGEFORMAT</w:instrText>
        </w:r>
        <w:r>
          <w:fldChar w:fldCharType="separate"/>
        </w:r>
        <w:r w:rsidR="00920A4B">
          <w:rPr>
            <w:noProof/>
          </w:rPr>
          <w:t>9</w:t>
        </w:r>
        <w:r>
          <w:fldChar w:fldCharType="end"/>
        </w:r>
      </w:p>
    </w:sdtContent>
  </w:sdt>
  <w:p w:rsidR="00737EBE" w:rsidRDefault="00737E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96" w:rsidRDefault="007C5496" w:rsidP="00737EBE">
      <w:pPr>
        <w:spacing w:after="0" w:line="240" w:lineRule="auto"/>
      </w:pPr>
      <w:r>
        <w:separator/>
      </w:r>
    </w:p>
  </w:footnote>
  <w:footnote w:type="continuationSeparator" w:id="0">
    <w:p w:rsidR="007C5496" w:rsidRDefault="007C5496" w:rsidP="00737EBE">
      <w:pPr>
        <w:spacing w:after="0" w:line="240" w:lineRule="auto"/>
      </w:pPr>
      <w:r>
        <w:continuationSeparator/>
      </w:r>
    </w:p>
  </w:footnote>
  <w:footnote w:id="1">
    <w:p w:rsidR="001D746B" w:rsidRPr="004D3CA0" w:rsidRDefault="001D746B" w:rsidP="001D746B">
      <w:pPr>
        <w:pStyle w:val="ad"/>
        <w:rPr>
          <w:rFonts w:ascii="Times New Roman" w:hAnsi="Times New Roman" w:cs="Times New Roman"/>
        </w:rPr>
      </w:pPr>
      <w:r w:rsidRPr="004D3CA0">
        <w:rPr>
          <w:rStyle w:val="af"/>
          <w:rFonts w:ascii="Times New Roman" w:hAnsi="Times New Roman" w:cs="Times New Roman"/>
        </w:rPr>
        <w:footnoteRef/>
      </w:r>
      <w:r w:rsidRPr="004D3CA0">
        <w:rPr>
          <w:rFonts w:ascii="Times New Roman" w:hAnsi="Times New Roman" w:cs="Times New Roman"/>
        </w:rPr>
        <w:t xml:space="preserve"> http://www.consumerreports.org/cro/magazine/2014/02/high-tech-automotive-headaches/index.htm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BE" w:rsidRDefault="00737EBE">
    <w:pPr>
      <w:pStyle w:val="a9"/>
    </w:pPr>
    <w:r w:rsidRPr="00B127C1">
      <w:rPr>
        <w:b/>
        <w:noProof/>
        <w:szCs w:val="28"/>
        <w:lang w:eastAsia="ru-RU"/>
      </w:rPr>
      <w:drawing>
        <wp:inline distT="0" distB="0" distL="0" distR="0">
          <wp:extent cx="1078149" cy="723900"/>
          <wp:effectExtent l="0" t="0" r="825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23" cy="73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A9B"/>
    <w:multiLevelType w:val="hybridMultilevel"/>
    <w:tmpl w:val="C2C0B4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750AC3"/>
    <w:multiLevelType w:val="hybridMultilevel"/>
    <w:tmpl w:val="30884390"/>
    <w:lvl w:ilvl="0" w:tplc="77F43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2E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8F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2D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CA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A9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42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E8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2A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3D7DC8"/>
    <w:multiLevelType w:val="hybridMultilevel"/>
    <w:tmpl w:val="122C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A6E92"/>
    <w:multiLevelType w:val="hybridMultilevel"/>
    <w:tmpl w:val="36A6C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133247"/>
    <w:multiLevelType w:val="hybridMultilevel"/>
    <w:tmpl w:val="18A4C81A"/>
    <w:lvl w:ilvl="0" w:tplc="2672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84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EE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2E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2B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64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6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E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22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0451BD"/>
    <w:multiLevelType w:val="hybridMultilevel"/>
    <w:tmpl w:val="1E74C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683732"/>
    <w:multiLevelType w:val="hybridMultilevel"/>
    <w:tmpl w:val="7A1E3504"/>
    <w:lvl w:ilvl="0" w:tplc="09DA3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EF2483"/>
    <w:multiLevelType w:val="hybridMultilevel"/>
    <w:tmpl w:val="02D0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67DB9"/>
    <w:multiLevelType w:val="hybridMultilevel"/>
    <w:tmpl w:val="CC5C80F6"/>
    <w:lvl w:ilvl="0" w:tplc="F7865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36A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8F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8F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8B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CA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A1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48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64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DE"/>
    <w:rsid w:val="00004318"/>
    <w:rsid w:val="0002445E"/>
    <w:rsid w:val="0002636A"/>
    <w:rsid w:val="00071032"/>
    <w:rsid w:val="000A1593"/>
    <w:rsid w:val="000B5236"/>
    <w:rsid w:val="000B724B"/>
    <w:rsid w:val="000D5FFF"/>
    <w:rsid w:val="001169B3"/>
    <w:rsid w:val="00120F1B"/>
    <w:rsid w:val="0015139E"/>
    <w:rsid w:val="00163BDE"/>
    <w:rsid w:val="001806A6"/>
    <w:rsid w:val="001857BA"/>
    <w:rsid w:val="00195F9F"/>
    <w:rsid w:val="001D5E2C"/>
    <w:rsid w:val="001D746B"/>
    <w:rsid w:val="001E2939"/>
    <w:rsid w:val="001F0FF1"/>
    <w:rsid w:val="00255195"/>
    <w:rsid w:val="00261EF7"/>
    <w:rsid w:val="00285BE5"/>
    <w:rsid w:val="002A08A9"/>
    <w:rsid w:val="002D14C5"/>
    <w:rsid w:val="002F6AC9"/>
    <w:rsid w:val="0031229E"/>
    <w:rsid w:val="00332F76"/>
    <w:rsid w:val="0037140E"/>
    <w:rsid w:val="003867DE"/>
    <w:rsid w:val="003A3FA4"/>
    <w:rsid w:val="003C2525"/>
    <w:rsid w:val="003F3F75"/>
    <w:rsid w:val="00400224"/>
    <w:rsid w:val="00416BDF"/>
    <w:rsid w:val="004256EC"/>
    <w:rsid w:val="00455F75"/>
    <w:rsid w:val="004767F8"/>
    <w:rsid w:val="00493FB2"/>
    <w:rsid w:val="004D2B3D"/>
    <w:rsid w:val="0050418E"/>
    <w:rsid w:val="00526275"/>
    <w:rsid w:val="005533FD"/>
    <w:rsid w:val="00560533"/>
    <w:rsid w:val="00566470"/>
    <w:rsid w:val="00606702"/>
    <w:rsid w:val="00627DF1"/>
    <w:rsid w:val="006329E9"/>
    <w:rsid w:val="00677B90"/>
    <w:rsid w:val="006E465C"/>
    <w:rsid w:val="006E6BA8"/>
    <w:rsid w:val="006F0526"/>
    <w:rsid w:val="006F4A62"/>
    <w:rsid w:val="00725773"/>
    <w:rsid w:val="007300B9"/>
    <w:rsid w:val="00737EBE"/>
    <w:rsid w:val="007C5496"/>
    <w:rsid w:val="008279B4"/>
    <w:rsid w:val="008411FF"/>
    <w:rsid w:val="00885EB2"/>
    <w:rsid w:val="0089254D"/>
    <w:rsid w:val="008E4578"/>
    <w:rsid w:val="008F45D9"/>
    <w:rsid w:val="00907687"/>
    <w:rsid w:val="00920A4B"/>
    <w:rsid w:val="00936A9B"/>
    <w:rsid w:val="00936C43"/>
    <w:rsid w:val="009B2619"/>
    <w:rsid w:val="009B300D"/>
    <w:rsid w:val="009E2306"/>
    <w:rsid w:val="00A00E17"/>
    <w:rsid w:val="00A469AC"/>
    <w:rsid w:val="00A56397"/>
    <w:rsid w:val="00A727FB"/>
    <w:rsid w:val="00A868F2"/>
    <w:rsid w:val="00AC4423"/>
    <w:rsid w:val="00AD6308"/>
    <w:rsid w:val="00AF6486"/>
    <w:rsid w:val="00B07B01"/>
    <w:rsid w:val="00B345BD"/>
    <w:rsid w:val="00B51494"/>
    <w:rsid w:val="00B902D4"/>
    <w:rsid w:val="00BC5575"/>
    <w:rsid w:val="00BC6B4A"/>
    <w:rsid w:val="00BD253E"/>
    <w:rsid w:val="00BE5E8E"/>
    <w:rsid w:val="00BF3D44"/>
    <w:rsid w:val="00C169E8"/>
    <w:rsid w:val="00C26E32"/>
    <w:rsid w:val="00C97FB8"/>
    <w:rsid w:val="00CA3361"/>
    <w:rsid w:val="00CA4278"/>
    <w:rsid w:val="00CC3A26"/>
    <w:rsid w:val="00D256F2"/>
    <w:rsid w:val="00D354FE"/>
    <w:rsid w:val="00D36FA8"/>
    <w:rsid w:val="00D557C0"/>
    <w:rsid w:val="00D84747"/>
    <w:rsid w:val="00DA412B"/>
    <w:rsid w:val="00DA7CE8"/>
    <w:rsid w:val="00DB6415"/>
    <w:rsid w:val="00DF227F"/>
    <w:rsid w:val="00E131C9"/>
    <w:rsid w:val="00E23973"/>
    <w:rsid w:val="00E36D14"/>
    <w:rsid w:val="00E45AE3"/>
    <w:rsid w:val="00E72942"/>
    <w:rsid w:val="00EE29CE"/>
    <w:rsid w:val="00EF269D"/>
    <w:rsid w:val="00F13B00"/>
    <w:rsid w:val="00F234C6"/>
    <w:rsid w:val="00F74EF8"/>
    <w:rsid w:val="00F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D4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F3D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МОЙ"/>
    <w:basedOn w:val="a5"/>
    <w:qFormat/>
    <w:rsid w:val="00BF3D44"/>
    <w:pPr>
      <w:spacing w:line="360" w:lineRule="auto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6">
    <w:name w:val="Без интервала Знак"/>
    <w:basedOn w:val="a0"/>
    <w:link w:val="a5"/>
    <w:uiPriority w:val="99"/>
    <w:rsid w:val="00BF3D44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00224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73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7EBE"/>
  </w:style>
  <w:style w:type="paragraph" w:styleId="ab">
    <w:name w:val="footer"/>
    <w:basedOn w:val="a"/>
    <w:link w:val="ac"/>
    <w:uiPriority w:val="99"/>
    <w:unhideWhenUsed/>
    <w:rsid w:val="0073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7EBE"/>
  </w:style>
  <w:style w:type="paragraph" w:styleId="ad">
    <w:name w:val="footnote text"/>
    <w:basedOn w:val="a"/>
    <w:link w:val="ae"/>
    <w:uiPriority w:val="99"/>
    <w:semiHidden/>
    <w:unhideWhenUsed/>
    <w:rsid w:val="008279B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79B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79B4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BD253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D253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D253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D253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D25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D4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F3D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МОЙ"/>
    <w:basedOn w:val="a5"/>
    <w:qFormat/>
    <w:rsid w:val="00BF3D44"/>
    <w:pPr>
      <w:spacing w:line="360" w:lineRule="auto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6">
    <w:name w:val="Без интервала Знак"/>
    <w:basedOn w:val="a0"/>
    <w:link w:val="a5"/>
    <w:uiPriority w:val="99"/>
    <w:rsid w:val="00BF3D44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00224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73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7EBE"/>
  </w:style>
  <w:style w:type="paragraph" w:styleId="ab">
    <w:name w:val="footer"/>
    <w:basedOn w:val="a"/>
    <w:link w:val="ac"/>
    <w:uiPriority w:val="99"/>
    <w:unhideWhenUsed/>
    <w:rsid w:val="0073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7EBE"/>
  </w:style>
  <w:style w:type="paragraph" w:styleId="ad">
    <w:name w:val="footnote text"/>
    <w:basedOn w:val="a"/>
    <w:link w:val="ae"/>
    <w:uiPriority w:val="99"/>
    <w:semiHidden/>
    <w:unhideWhenUsed/>
    <w:rsid w:val="008279B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79B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79B4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BD253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D253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D253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D253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D2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E872-28B1-43B0-956E-789C5883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Шулика Ю.Е.</cp:lastModifiedBy>
  <cp:revision>2</cp:revision>
  <dcterms:created xsi:type="dcterms:W3CDTF">2017-03-10T08:48:00Z</dcterms:created>
  <dcterms:modified xsi:type="dcterms:W3CDTF">2017-03-10T08:48:00Z</dcterms:modified>
</cp:coreProperties>
</file>