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17" w:rsidRDefault="00A00E17"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Default="00CA4278" w:rsidP="00BF3D44">
      <w:pPr>
        <w:jc w:val="center"/>
        <w:rPr>
          <w:rFonts w:ascii="Times New Roman" w:hAnsi="Times New Roman" w:cs="Times New Roman"/>
        </w:rPr>
      </w:pPr>
    </w:p>
    <w:p w:rsidR="00CA4278" w:rsidRPr="002D14C5" w:rsidRDefault="00CA4278" w:rsidP="00BF3D44">
      <w:pPr>
        <w:jc w:val="center"/>
        <w:rPr>
          <w:rFonts w:ascii="Times New Roman" w:hAnsi="Times New Roman" w:cs="Times New Roman"/>
        </w:rPr>
      </w:pPr>
    </w:p>
    <w:p w:rsidR="00BF3D44" w:rsidRPr="00BC2FAA" w:rsidRDefault="00BC2FAA" w:rsidP="00BF3D44">
      <w:pPr>
        <w:pStyle w:val="a7"/>
        <w:jc w:val="center"/>
        <w:rPr>
          <w:rFonts w:cs="Times New Roman"/>
          <w:b/>
          <w:color w:val="0095C2"/>
          <w:sz w:val="36"/>
          <w:szCs w:val="28"/>
        </w:rPr>
      </w:pPr>
      <w:r w:rsidRPr="00BC2FAA">
        <w:rPr>
          <w:rFonts w:cs="Times New Roman"/>
          <w:b/>
          <w:color w:val="0095C2"/>
          <w:sz w:val="36"/>
          <w:szCs w:val="28"/>
        </w:rPr>
        <w:t xml:space="preserve">РЕЗОЛЮЦИЯ </w:t>
      </w:r>
      <w:r w:rsidR="00BF3D44" w:rsidRPr="00BC2FAA">
        <w:rPr>
          <w:rFonts w:cs="Times New Roman"/>
          <w:b/>
          <w:color w:val="0095C2"/>
          <w:sz w:val="36"/>
          <w:szCs w:val="28"/>
        </w:rPr>
        <w:t xml:space="preserve"> СЕМИНАРА </w:t>
      </w:r>
    </w:p>
    <w:p w:rsidR="00BF3D44" w:rsidRPr="002D14C5" w:rsidRDefault="00BF3D44" w:rsidP="00BF3D44">
      <w:pPr>
        <w:pStyle w:val="a7"/>
        <w:jc w:val="center"/>
        <w:rPr>
          <w:rFonts w:cs="Times New Roman"/>
          <w:b/>
          <w:i/>
          <w:color w:val="6C585B"/>
          <w:sz w:val="36"/>
          <w:szCs w:val="28"/>
        </w:rPr>
      </w:pPr>
      <w:r w:rsidRPr="002D14C5">
        <w:rPr>
          <w:rFonts w:cs="Times New Roman"/>
          <w:b/>
          <w:i/>
          <w:color w:val="6C585B"/>
          <w:sz w:val="36"/>
          <w:szCs w:val="28"/>
        </w:rPr>
        <w:t>«</w:t>
      </w:r>
      <w:r w:rsidR="001071A4">
        <w:rPr>
          <w:rFonts w:cs="Times New Roman"/>
          <w:b/>
          <w:i/>
          <w:color w:val="6C585B"/>
          <w:sz w:val="36"/>
          <w:szCs w:val="28"/>
        </w:rPr>
        <w:t>Оценка текущего состояния развития парковочного пространства в городах России и возможности использования перспективных технологических решений</w:t>
      </w:r>
      <w:r w:rsidRPr="002D14C5">
        <w:rPr>
          <w:rFonts w:cs="Times New Roman"/>
          <w:b/>
          <w:i/>
          <w:color w:val="6C585B"/>
          <w:sz w:val="36"/>
          <w:szCs w:val="28"/>
        </w:rPr>
        <w:t>»</w:t>
      </w:r>
    </w:p>
    <w:p w:rsidR="00BF3D44" w:rsidRPr="002D14C5" w:rsidRDefault="00BF3D44" w:rsidP="00BF3D44">
      <w:pPr>
        <w:pStyle w:val="a7"/>
        <w:jc w:val="left"/>
        <w:rPr>
          <w:rFonts w:cs="Times New Roman"/>
          <w:b/>
          <w:color w:val="0095C2"/>
          <w:sz w:val="36"/>
          <w:szCs w:val="28"/>
        </w:rPr>
      </w:pPr>
    </w:p>
    <w:p w:rsidR="00BF3D44" w:rsidRPr="002D14C5" w:rsidRDefault="00BF3D44" w:rsidP="00BF3D44">
      <w:pPr>
        <w:pStyle w:val="a7"/>
        <w:jc w:val="center"/>
        <w:rPr>
          <w:rFonts w:cs="Times New Roman"/>
          <w:b/>
          <w:color w:val="0095C2"/>
          <w:sz w:val="36"/>
          <w:szCs w:val="28"/>
        </w:rPr>
      </w:pPr>
    </w:p>
    <w:p w:rsidR="00BF3D44" w:rsidRPr="002D14C5" w:rsidRDefault="00BF3D44" w:rsidP="00BF3D44">
      <w:pPr>
        <w:jc w:val="right"/>
        <w:rPr>
          <w:rFonts w:ascii="Times New Roman" w:hAnsi="Times New Roman" w:cs="Times New Roman"/>
          <w:sz w:val="28"/>
          <w:szCs w:val="28"/>
        </w:rPr>
      </w:pPr>
      <w:r w:rsidRPr="002D14C5">
        <w:rPr>
          <w:rFonts w:ascii="Times New Roman" w:hAnsi="Times New Roman" w:cs="Times New Roman"/>
          <w:noProof/>
          <w:szCs w:val="28"/>
          <w:lang w:eastAsia="ru-RU"/>
        </w:rPr>
        <w:drawing>
          <wp:inline distT="0" distB="0" distL="0" distR="0">
            <wp:extent cx="35147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542925"/>
                    </a:xfrm>
                    <a:prstGeom prst="rect">
                      <a:avLst/>
                    </a:prstGeom>
                    <a:noFill/>
                    <a:ln>
                      <a:noFill/>
                    </a:ln>
                  </pic:spPr>
                </pic:pic>
              </a:graphicData>
            </a:graphic>
          </wp:inline>
        </w:drawing>
      </w:r>
    </w:p>
    <w:p w:rsidR="00BF3D44" w:rsidRPr="002D14C5" w:rsidRDefault="00BF3D44" w:rsidP="00BF3D44">
      <w:pPr>
        <w:pStyle w:val="a5"/>
        <w:spacing w:line="360" w:lineRule="auto"/>
        <w:jc w:val="right"/>
        <w:rPr>
          <w:rFonts w:ascii="Times New Roman" w:hAnsi="Times New Roman"/>
          <w:b/>
          <w:sz w:val="28"/>
          <w:szCs w:val="28"/>
        </w:rPr>
      </w:pPr>
    </w:p>
    <w:p w:rsidR="00BF3D44" w:rsidRDefault="00BF3D44"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CA4278" w:rsidRDefault="00CA4278" w:rsidP="00BF3D44">
      <w:pPr>
        <w:pStyle w:val="a5"/>
        <w:spacing w:line="360" w:lineRule="auto"/>
        <w:jc w:val="center"/>
        <w:rPr>
          <w:rFonts w:ascii="Times New Roman" w:hAnsi="Times New Roman"/>
          <w:b/>
          <w:sz w:val="28"/>
          <w:szCs w:val="28"/>
        </w:rPr>
      </w:pPr>
    </w:p>
    <w:p w:rsidR="00BF3D44" w:rsidRPr="002D14C5" w:rsidRDefault="00BC2FAA" w:rsidP="00BC2FAA">
      <w:pPr>
        <w:pStyle w:val="a5"/>
        <w:spacing w:line="360" w:lineRule="auto"/>
        <w:rPr>
          <w:rFonts w:ascii="Times New Roman" w:hAnsi="Times New Roman"/>
          <w:b/>
          <w:sz w:val="28"/>
          <w:szCs w:val="28"/>
        </w:rPr>
      </w:pPr>
      <w:r>
        <w:rPr>
          <w:rFonts w:ascii="Times New Roman" w:hAnsi="Times New Roman"/>
          <w:b/>
          <w:sz w:val="28"/>
          <w:szCs w:val="28"/>
        </w:rPr>
        <w:t xml:space="preserve">                                                       </w:t>
      </w:r>
      <w:r w:rsidR="00BF3D44" w:rsidRPr="002D14C5">
        <w:rPr>
          <w:rFonts w:ascii="Times New Roman" w:hAnsi="Times New Roman"/>
          <w:b/>
          <w:sz w:val="28"/>
          <w:szCs w:val="28"/>
        </w:rPr>
        <w:t>Резолюция</w:t>
      </w:r>
    </w:p>
    <w:p w:rsidR="001071A4" w:rsidRPr="001071A4" w:rsidRDefault="001071A4" w:rsidP="001071A4">
      <w:pPr>
        <w:pStyle w:val="a5"/>
        <w:spacing w:line="360" w:lineRule="auto"/>
        <w:ind w:firstLine="709"/>
        <w:jc w:val="both"/>
        <w:rPr>
          <w:rFonts w:ascii="Times New Roman" w:hAnsi="Times New Roman"/>
          <w:sz w:val="28"/>
          <w:szCs w:val="28"/>
        </w:rPr>
      </w:pPr>
      <w:r w:rsidRPr="001071A4">
        <w:rPr>
          <w:rFonts w:ascii="Times New Roman" w:hAnsi="Times New Roman"/>
          <w:sz w:val="28"/>
          <w:szCs w:val="28"/>
        </w:rPr>
        <w:t xml:space="preserve">Одной из самых актуальных проблем крупных городов и мегаполисов в мире является перегруженность автомобилями, численность которых с каждым годом увеличивается. По причине </w:t>
      </w:r>
      <w:proofErr w:type="gramStart"/>
      <w:r w:rsidRPr="001071A4">
        <w:rPr>
          <w:rFonts w:ascii="Times New Roman" w:hAnsi="Times New Roman"/>
          <w:sz w:val="28"/>
          <w:szCs w:val="28"/>
        </w:rPr>
        <w:t>опережения темпов роста уровня автомобилизации населения</w:t>
      </w:r>
      <w:proofErr w:type="gramEnd"/>
      <w:r w:rsidRPr="001071A4">
        <w:rPr>
          <w:rFonts w:ascii="Times New Roman" w:hAnsi="Times New Roman"/>
          <w:sz w:val="28"/>
          <w:szCs w:val="28"/>
        </w:rPr>
        <w:t xml:space="preserve"> над обеспеченностью автомобилей парковочным пространством проблема нехватки машиномест для парковки автомобилей не только в самом центре города, но и в прилегающих к центру города районах становится все более актуальной. В настоящее время в городах России обеспеченность местами для хранения автомобилей по месту проживания населения насчитывает 35-40%, а обеспеченность парковочными местами у объектов тяготения транспортного спроса насчитывает 25% от требуемого количества. </w:t>
      </w:r>
    </w:p>
    <w:p w:rsidR="008411FF" w:rsidRDefault="001071A4" w:rsidP="001071A4">
      <w:pPr>
        <w:pStyle w:val="a5"/>
        <w:spacing w:line="360" w:lineRule="auto"/>
        <w:ind w:firstLine="709"/>
        <w:jc w:val="both"/>
        <w:rPr>
          <w:rFonts w:ascii="Times New Roman" w:hAnsi="Times New Roman"/>
          <w:sz w:val="28"/>
          <w:szCs w:val="28"/>
        </w:rPr>
      </w:pPr>
      <w:r w:rsidRPr="001071A4">
        <w:rPr>
          <w:rFonts w:ascii="Times New Roman" w:hAnsi="Times New Roman"/>
          <w:sz w:val="28"/>
          <w:szCs w:val="28"/>
        </w:rPr>
        <w:t xml:space="preserve">Особенно сложная ситуация возникает в городах с нерегулируемой парковкой личных транспортных средств. </w:t>
      </w:r>
      <w:proofErr w:type="gramStart"/>
      <w:r w:rsidRPr="001071A4">
        <w:rPr>
          <w:rFonts w:ascii="Times New Roman" w:hAnsi="Times New Roman"/>
          <w:sz w:val="28"/>
          <w:szCs w:val="28"/>
        </w:rPr>
        <w:t>В таких случаях из-за бесконтрольной парковки транспортных средств в центральной части городов проезжая часть используется непосредственно для движения транспортных средств только на 30-50%. Эта проблема проводит к поискам эффективных решений, таких как устройство паркингов, позволяющих значительно сократить площадь застройки, обеспечивая большое количество машиномест.</w:t>
      </w:r>
      <w:proofErr w:type="gramEnd"/>
    </w:p>
    <w:p w:rsidR="001071A4" w:rsidRPr="001071A4" w:rsidRDefault="001071A4" w:rsidP="001071A4">
      <w:pPr>
        <w:pStyle w:val="a5"/>
        <w:spacing w:line="360" w:lineRule="auto"/>
        <w:ind w:firstLine="709"/>
        <w:jc w:val="both"/>
        <w:rPr>
          <w:rFonts w:ascii="Times New Roman" w:hAnsi="Times New Roman"/>
          <w:sz w:val="28"/>
          <w:szCs w:val="28"/>
        </w:rPr>
      </w:pPr>
      <w:r w:rsidRPr="001071A4">
        <w:rPr>
          <w:rFonts w:ascii="Times New Roman" w:hAnsi="Times New Roman"/>
          <w:sz w:val="28"/>
          <w:szCs w:val="28"/>
        </w:rPr>
        <w:t xml:space="preserve">Строительство транспортной инфраструктуры в городах является не только весьма затратным, но и рискованным мероприятием в социально-политическом плане. Спрос на парковки для автомобилей формируется под влиянием планировочных особенностей как центральной части городов России, так и их периферийных районов. Следует учитывать и факт традиционно высокой концентрации мест приложения труда в центре городов. Значительный рост уровня автомобилизации, наблюдающийся </w:t>
      </w:r>
      <w:r w:rsidRPr="001071A4">
        <w:rPr>
          <w:rFonts w:ascii="Times New Roman" w:hAnsi="Times New Roman"/>
          <w:sz w:val="28"/>
          <w:szCs w:val="28"/>
        </w:rPr>
        <w:lastRenderedPageBreak/>
        <w:t>последние 17 лет, а также отставание темпов развития транспортной инфраструктуры от реальных потребностей лишь обостряют проблему временного и постоянного хранения автомобильного транспорта.</w:t>
      </w:r>
    </w:p>
    <w:p w:rsidR="001071A4" w:rsidRPr="001071A4" w:rsidRDefault="001071A4" w:rsidP="001071A4">
      <w:pPr>
        <w:pStyle w:val="a5"/>
        <w:spacing w:line="360" w:lineRule="auto"/>
        <w:ind w:firstLine="709"/>
        <w:jc w:val="both"/>
        <w:rPr>
          <w:rFonts w:ascii="Times New Roman" w:hAnsi="Times New Roman"/>
          <w:sz w:val="28"/>
          <w:szCs w:val="28"/>
        </w:rPr>
      </w:pPr>
      <w:r w:rsidRPr="001071A4">
        <w:rPr>
          <w:rFonts w:ascii="Times New Roman" w:hAnsi="Times New Roman"/>
          <w:sz w:val="28"/>
          <w:szCs w:val="28"/>
        </w:rPr>
        <w:t>Проблемы временного и постоянного хранения автомобилей затрагивают интересы подавляющей части населения города. Недостаток доступных мест для постоянного хранения автомобилей негативно влияет на условия движения в городе. Особенно остро эта проблема стоит для центральных районов, где спрос на временное хранение автотранспорта связан с реализацией спроса на трудовые, деловые и культурно-бытовые передвижения. Для периферийных районов, характеризующихся в среднем более низким уровнем деловой активности и более низкой концентрацией мест приложения труда, пиковые значения спроса на места временного хранения автотранспорта определяются спросом на культурно-бытовые передвижения.</w:t>
      </w:r>
    </w:p>
    <w:p w:rsidR="001071A4" w:rsidRDefault="001071A4" w:rsidP="001071A4">
      <w:pPr>
        <w:pStyle w:val="a5"/>
        <w:spacing w:line="360" w:lineRule="auto"/>
        <w:ind w:firstLine="709"/>
        <w:jc w:val="both"/>
        <w:rPr>
          <w:rFonts w:ascii="Times New Roman" w:hAnsi="Times New Roman"/>
          <w:sz w:val="28"/>
          <w:szCs w:val="28"/>
        </w:rPr>
      </w:pPr>
      <w:r w:rsidRPr="001071A4">
        <w:rPr>
          <w:rFonts w:ascii="Times New Roman" w:hAnsi="Times New Roman"/>
          <w:sz w:val="28"/>
          <w:szCs w:val="28"/>
        </w:rPr>
        <w:t xml:space="preserve">В части временного хранения автомобилей эффективным методом перераспределения транспортного спроса по типам транспорта является введение платной парковки. Но и здесь остается множество нерешенных вопросов, таких как методики </w:t>
      </w:r>
      <w:proofErr w:type="spellStart"/>
      <w:r w:rsidRPr="001071A4">
        <w:rPr>
          <w:rFonts w:ascii="Times New Roman" w:hAnsi="Times New Roman"/>
          <w:sz w:val="28"/>
          <w:szCs w:val="28"/>
        </w:rPr>
        <w:t>тарифообразования</w:t>
      </w:r>
      <w:proofErr w:type="spellEnd"/>
      <w:r w:rsidRPr="001071A4">
        <w:rPr>
          <w:rFonts w:ascii="Times New Roman" w:hAnsi="Times New Roman"/>
          <w:sz w:val="28"/>
          <w:szCs w:val="28"/>
        </w:rPr>
        <w:t xml:space="preserve"> и расчет необходимого числа предоставляемых парковочных мест.</w:t>
      </w:r>
    </w:p>
    <w:p w:rsidR="001D746B" w:rsidRDefault="001806A6" w:rsidP="000A1593">
      <w:pPr>
        <w:pStyle w:val="a5"/>
        <w:spacing w:line="360" w:lineRule="auto"/>
        <w:ind w:firstLine="709"/>
        <w:jc w:val="both"/>
        <w:rPr>
          <w:rFonts w:ascii="Times New Roman" w:hAnsi="Times New Roman"/>
          <w:sz w:val="28"/>
          <w:szCs w:val="28"/>
        </w:rPr>
      </w:pPr>
      <w:r w:rsidRPr="002D14C5">
        <w:rPr>
          <w:rFonts w:ascii="Times New Roman" w:hAnsi="Times New Roman"/>
          <w:sz w:val="28"/>
          <w:szCs w:val="28"/>
        </w:rPr>
        <w:t xml:space="preserve">Директор Института экономики транспорта и транспортной политики НИУ ВШЭ Михаил Блинкин </w:t>
      </w:r>
      <w:r w:rsidR="007E78D4">
        <w:rPr>
          <w:rFonts w:ascii="Times New Roman" w:hAnsi="Times New Roman"/>
          <w:sz w:val="28"/>
          <w:szCs w:val="28"/>
        </w:rPr>
        <w:t>в своем вступительном слове отметил, что «у нас во всех крупных городах существует две основные проблемы, сначала, куда деть автомобиль на ночь или на время работы, а второе, куда от них деться, когда они выбираются на улицу. В большей мы занимаемся второй проблемой, когда автомобили на улице и надо что-то делать с трафиком. Однако, судя по событиям последнего времени, проблема оставить автомобиль на ночь становится действительно проблемой номер один».</w:t>
      </w:r>
    </w:p>
    <w:p w:rsidR="006E6BA8" w:rsidRPr="009B2619" w:rsidRDefault="007E78D4" w:rsidP="000A1593">
      <w:pPr>
        <w:pStyle w:val="a5"/>
        <w:spacing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w:t>
      </w:r>
      <w:r w:rsidR="00F234C6" w:rsidRPr="002D14C5">
        <w:rPr>
          <w:rFonts w:ascii="Times New Roman" w:hAnsi="Times New Roman"/>
          <w:sz w:val="28"/>
          <w:szCs w:val="28"/>
        </w:rPr>
        <w:t xml:space="preserve"> рамках семинара, реализованного </w:t>
      </w:r>
      <w:r w:rsidR="000A1593" w:rsidRPr="002D14C5">
        <w:rPr>
          <w:rFonts w:ascii="Times New Roman" w:hAnsi="Times New Roman"/>
          <w:sz w:val="28"/>
          <w:szCs w:val="28"/>
        </w:rPr>
        <w:t>на постоянно действующей дискуссионной площадке Национального исследовательского университета «Высшая школа экономики» (НИУ ВШЭ), специалисты</w:t>
      </w:r>
      <w:r w:rsidR="000A1593" w:rsidRPr="009B2619">
        <w:rPr>
          <w:rFonts w:ascii="Times New Roman" w:hAnsi="Times New Roman"/>
          <w:sz w:val="28"/>
          <w:szCs w:val="28"/>
        </w:rPr>
        <w:t xml:space="preserve"> в </w:t>
      </w:r>
      <w:r>
        <w:rPr>
          <w:rFonts w:ascii="Times New Roman" w:hAnsi="Times New Roman"/>
          <w:sz w:val="28"/>
          <w:szCs w:val="28"/>
        </w:rPr>
        <w:t xml:space="preserve">области градостроительства, городского планирования, девелоперы и производители технических средств для парковок </w:t>
      </w:r>
      <w:r w:rsidR="006E6BA8" w:rsidRPr="009B2619">
        <w:rPr>
          <w:rFonts w:ascii="Times New Roman" w:hAnsi="Times New Roman"/>
          <w:sz w:val="28"/>
          <w:szCs w:val="28"/>
        </w:rPr>
        <w:t xml:space="preserve">детально рассмотрели существующий международный и российский опыт, </w:t>
      </w:r>
      <w:r w:rsidR="000A1593" w:rsidRPr="009B2619">
        <w:rPr>
          <w:rFonts w:ascii="Times New Roman" w:hAnsi="Times New Roman"/>
          <w:sz w:val="28"/>
          <w:szCs w:val="28"/>
        </w:rPr>
        <w:t>о</w:t>
      </w:r>
      <w:r w:rsidR="006E6BA8" w:rsidRPr="009B2619">
        <w:rPr>
          <w:rFonts w:ascii="Times New Roman" w:hAnsi="Times New Roman"/>
          <w:sz w:val="28"/>
          <w:szCs w:val="28"/>
        </w:rPr>
        <w:t xml:space="preserve">бозначили существующие проблемы и собственное видение </w:t>
      </w:r>
      <w:r>
        <w:rPr>
          <w:rFonts w:ascii="Times New Roman" w:hAnsi="Times New Roman"/>
          <w:sz w:val="28"/>
          <w:szCs w:val="28"/>
        </w:rPr>
        <w:t>решения стоящих перед городами проблем в части развития парковочных пространств</w:t>
      </w:r>
      <w:r w:rsidR="006E6BA8" w:rsidRPr="009B2619">
        <w:rPr>
          <w:rFonts w:ascii="Times New Roman" w:hAnsi="Times New Roman"/>
          <w:sz w:val="28"/>
          <w:szCs w:val="28"/>
        </w:rPr>
        <w:t>.</w:t>
      </w:r>
      <w:proofErr w:type="gramEnd"/>
    </w:p>
    <w:p w:rsidR="009B2619" w:rsidRDefault="009B2619" w:rsidP="009B2619">
      <w:pPr>
        <w:pStyle w:val="a5"/>
        <w:spacing w:line="360" w:lineRule="auto"/>
        <w:ind w:firstLine="709"/>
        <w:jc w:val="both"/>
        <w:rPr>
          <w:rFonts w:ascii="Times New Roman" w:hAnsi="Times New Roman"/>
          <w:sz w:val="28"/>
          <w:szCs w:val="28"/>
        </w:rPr>
      </w:pPr>
      <w:r>
        <w:rPr>
          <w:rFonts w:ascii="Times New Roman" w:hAnsi="Times New Roman"/>
          <w:sz w:val="28"/>
          <w:szCs w:val="28"/>
        </w:rPr>
        <w:t>Со своими докладами на наиболее актуальные проблемы развития беспилотных транспортных средств выступили:</w:t>
      </w:r>
    </w:p>
    <w:p w:rsidR="008411FF" w:rsidRDefault="008411FF" w:rsidP="009B2619">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Директор центра исследований транспортных проблем мегаполисов ИЭТТП НИУ ВШЭ Константин Юрьевич Трофименко</w:t>
      </w:r>
      <w:r w:rsidR="0045014F">
        <w:rPr>
          <w:rFonts w:ascii="Times New Roman" w:hAnsi="Times New Roman"/>
          <w:sz w:val="28"/>
          <w:szCs w:val="28"/>
        </w:rPr>
        <w:t>;</w:t>
      </w:r>
    </w:p>
    <w:p w:rsidR="0045014F" w:rsidRDefault="002766D0" w:rsidP="009B2619">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 xml:space="preserve">Генеральный директор ГКУ «Администратор московского парковочного пространства» Александр Иванович </w:t>
      </w:r>
      <w:proofErr w:type="spellStart"/>
      <w:r>
        <w:rPr>
          <w:rFonts w:ascii="Times New Roman" w:hAnsi="Times New Roman"/>
          <w:sz w:val="28"/>
          <w:szCs w:val="28"/>
        </w:rPr>
        <w:t>Гривняк</w:t>
      </w:r>
      <w:proofErr w:type="spellEnd"/>
      <w:r>
        <w:rPr>
          <w:rFonts w:ascii="Times New Roman" w:hAnsi="Times New Roman"/>
          <w:sz w:val="28"/>
          <w:szCs w:val="28"/>
        </w:rPr>
        <w:t>;</w:t>
      </w:r>
    </w:p>
    <w:p w:rsidR="002766D0" w:rsidRDefault="002766D0" w:rsidP="009B2619">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 xml:space="preserve">Начальник информационно-аналитического управления ЦОДД Максим Алексеевич </w:t>
      </w:r>
      <w:proofErr w:type="spellStart"/>
      <w:r>
        <w:rPr>
          <w:rFonts w:ascii="Times New Roman" w:hAnsi="Times New Roman"/>
          <w:sz w:val="28"/>
          <w:szCs w:val="28"/>
        </w:rPr>
        <w:t>Щепаков</w:t>
      </w:r>
      <w:proofErr w:type="spellEnd"/>
      <w:r>
        <w:rPr>
          <w:rFonts w:ascii="Times New Roman" w:hAnsi="Times New Roman"/>
          <w:sz w:val="28"/>
          <w:szCs w:val="28"/>
        </w:rPr>
        <w:t>;</w:t>
      </w:r>
    </w:p>
    <w:p w:rsidR="002766D0" w:rsidRDefault="002766D0" w:rsidP="009B2619">
      <w:pPr>
        <w:pStyle w:val="a8"/>
        <w:numPr>
          <w:ilvl w:val="0"/>
          <w:numId w:val="5"/>
        </w:numPr>
        <w:spacing w:line="360" w:lineRule="auto"/>
        <w:ind w:left="0" w:firstLine="0"/>
        <w:jc w:val="both"/>
        <w:rPr>
          <w:rFonts w:ascii="Times New Roman" w:hAnsi="Times New Roman"/>
          <w:sz w:val="28"/>
          <w:szCs w:val="28"/>
        </w:rPr>
      </w:pPr>
      <w:r w:rsidRPr="002766D0">
        <w:rPr>
          <w:rFonts w:ascii="Times New Roman" w:hAnsi="Times New Roman"/>
          <w:sz w:val="28"/>
          <w:szCs w:val="28"/>
        </w:rPr>
        <w:t xml:space="preserve">Заместитель директора по информационным системам СПБ ГКУ «Городской центр управления парковками Санкт-Петербурга» Николай Александрович </w:t>
      </w:r>
      <w:proofErr w:type="spellStart"/>
      <w:r w:rsidRPr="002766D0">
        <w:rPr>
          <w:rFonts w:ascii="Times New Roman" w:hAnsi="Times New Roman"/>
          <w:sz w:val="28"/>
          <w:szCs w:val="28"/>
        </w:rPr>
        <w:t>Абельдяев</w:t>
      </w:r>
      <w:proofErr w:type="spellEnd"/>
      <w:r>
        <w:rPr>
          <w:rFonts w:ascii="Times New Roman" w:hAnsi="Times New Roman"/>
          <w:sz w:val="28"/>
          <w:szCs w:val="28"/>
        </w:rPr>
        <w:t>;</w:t>
      </w:r>
    </w:p>
    <w:p w:rsidR="002766D0" w:rsidRDefault="002766D0" w:rsidP="009B2619">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Директор МКУ «Организатор городского парковочного пространства» г. Казани Данил Геннадьевич Фомин;</w:t>
      </w:r>
    </w:p>
    <w:p w:rsidR="004D77BB" w:rsidRPr="007B47AC" w:rsidRDefault="004D77BB" w:rsidP="004D77BB">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 xml:space="preserve">Глава представительства </w:t>
      </w:r>
      <w:proofErr w:type="spellStart"/>
      <w:r w:rsidRPr="004D77BB">
        <w:rPr>
          <w:rFonts w:ascii="Times New Roman" w:hAnsi="Times New Roman"/>
          <w:sz w:val="28"/>
          <w:szCs w:val="28"/>
        </w:rPr>
        <w:t>Georgsmarienhutte</w:t>
      </w:r>
      <w:proofErr w:type="spellEnd"/>
      <w:r w:rsidRPr="007B47AC">
        <w:rPr>
          <w:rFonts w:ascii="Times New Roman" w:hAnsi="Times New Roman"/>
          <w:sz w:val="28"/>
          <w:szCs w:val="28"/>
        </w:rPr>
        <w:t xml:space="preserve"> </w:t>
      </w:r>
      <w:proofErr w:type="spellStart"/>
      <w:r w:rsidRPr="004D77BB">
        <w:rPr>
          <w:rFonts w:ascii="Times New Roman" w:hAnsi="Times New Roman"/>
          <w:sz w:val="28"/>
          <w:szCs w:val="28"/>
        </w:rPr>
        <w:t>Holding</w:t>
      </w:r>
      <w:proofErr w:type="spellEnd"/>
      <w:r w:rsidRPr="007B47AC">
        <w:rPr>
          <w:rFonts w:ascii="Times New Roman" w:hAnsi="Times New Roman"/>
          <w:sz w:val="28"/>
          <w:szCs w:val="28"/>
        </w:rPr>
        <w:t xml:space="preserve"> </w:t>
      </w:r>
      <w:proofErr w:type="spellStart"/>
      <w:r w:rsidRPr="004D77BB">
        <w:rPr>
          <w:rFonts w:ascii="Times New Roman" w:hAnsi="Times New Roman"/>
          <w:sz w:val="28"/>
          <w:szCs w:val="28"/>
        </w:rPr>
        <w:t>GmbH</w:t>
      </w:r>
      <w:proofErr w:type="spellEnd"/>
      <w:r w:rsidRPr="007B47AC">
        <w:rPr>
          <w:rFonts w:ascii="Times New Roman" w:hAnsi="Times New Roman"/>
          <w:sz w:val="28"/>
          <w:szCs w:val="28"/>
        </w:rPr>
        <w:t xml:space="preserve"> </w:t>
      </w:r>
      <w:r>
        <w:rPr>
          <w:rFonts w:ascii="Times New Roman" w:hAnsi="Times New Roman"/>
          <w:sz w:val="28"/>
          <w:szCs w:val="28"/>
        </w:rPr>
        <w:t xml:space="preserve">в России Клаус </w:t>
      </w:r>
      <w:proofErr w:type="spellStart"/>
      <w:r>
        <w:rPr>
          <w:rFonts w:ascii="Times New Roman" w:hAnsi="Times New Roman"/>
          <w:sz w:val="28"/>
          <w:szCs w:val="28"/>
        </w:rPr>
        <w:t>Дилл</w:t>
      </w:r>
      <w:proofErr w:type="spellEnd"/>
      <w:r w:rsidRPr="007B47AC">
        <w:rPr>
          <w:rFonts w:ascii="Times New Roman" w:hAnsi="Times New Roman"/>
          <w:sz w:val="28"/>
          <w:szCs w:val="28"/>
        </w:rPr>
        <w:t>;</w:t>
      </w:r>
    </w:p>
    <w:p w:rsidR="004D77BB" w:rsidRPr="007A74E9" w:rsidRDefault="004D77BB" w:rsidP="004D77BB">
      <w:pPr>
        <w:pStyle w:val="a8"/>
        <w:numPr>
          <w:ilvl w:val="0"/>
          <w:numId w:val="5"/>
        </w:numPr>
        <w:spacing w:line="360" w:lineRule="auto"/>
        <w:ind w:left="0" w:firstLine="0"/>
        <w:jc w:val="both"/>
        <w:rPr>
          <w:rFonts w:ascii="Times New Roman" w:hAnsi="Times New Roman"/>
          <w:sz w:val="28"/>
          <w:szCs w:val="28"/>
        </w:rPr>
      </w:pPr>
      <w:r w:rsidRPr="007A74E9">
        <w:rPr>
          <w:rFonts w:ascii="Times New Roman" w:hAnsi="Times New Roman"/>
          <w:sz w:val="28"/>
          <w:szCs w:val="28"/>
        </w:rPr>
        <w:t xml:space="preserve">Производственный директор </w:t>
      </w:r>
      <w:r w:rsidR="00BC2FAA" w:rsidRPr="007A74E9">
        <w:rPr>
          <w:rFonts w:ascii="Times New Roman" w:hAnsi="Times New Roman"/>
          <w:sz w:val="28"/>
          <w:szCs w:val="28"/>
        </w:rPr>
        <w:t xml:space="preserve">завода </w:t>
      </w:r>
      <w:r w:rsidRPr="007A74E9">
        <w:rPr>
          <w:rFonts w:ascii="Times New Roman" w:hAnsi="Times New Roman"/>
          <w:sz w:val="28"/>
          <w:szCs w:val="28"/>
        </w:rPr>
        <w:t xml:space="preserve">автоматизированных парковочных систем </w:t>
      </w:r>
      <w:r w:rsidR="00FD09CE" w:rsidRPr="007A74E9">
        <w:rPr>
          <w:rFonts w:ascii="Times New Roman" w:hAnsi="Times New Roman"/>
          <w:sz w:val="28"/>
          <w:szCs w:val="28"/>
        </w:rPr>
        <w:t>«</w:t>
      </w:r>
      <w:proofErr w:type="spellStart"/>
      <w:r w:rsidRPr="007A74E9">
        <w:rPr>
          <w:rFonts w:ascii="Times New Roman" w:hAnsi="Times New Roman"/>
          <w:sz w:val="28"/>
          <w:szCs w:val="28"/>
        </w:rPr>
        <w:t>SaalfelderHebezeugbau</w:t>
      </w:r>
      <w:proofErr w:type="spellEnd"/>
      <w:r w:rsidR="00FD09CE" w:rsidRPr="007A74E9">
        <w:rPr>
          <w:rFonts w:ascii="Times New Roman" w:hAnsi="Times New Roman"/>
          <w:sz w:val="28"/>
          <w:szCs w:val="28"/>
        </w:rPr>
        <w:t xml:space="preserve">» </w:t>
      </w:r>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Pr="007A74E9">
        <w:rPr>
          <w:rFonts w:ascii="Times New Roman" w:hAnsi="Times New Roman"/>
          <w:sz w:val="28"/>
          <w:szCs w:val="28"/>
        </w:rPr>
        <w:t xml:space="preserve"> Александр </w:t>
      </w:r>
      <w:proofErr w:type="spellStart"/>
      <w:r w:rsidRPr="007A74E9">
        <w:rPr>
          <w:rFonts w:ascii="Times New Roman" w:hAnsi="Times New Roman"/>
          <w:sz w:val="28"/>
          <w:szCs w:val="28"/>
        </w:rPr>
        <w:t>Фоглер</w:t>
      </w:r>
      <w:proofErr w:type="spellEnd"/>
      <w:r w:rsidRPr="007A74E9">
        <w:rPr>
          <w:rFonts w:ascii="Times New Roman" w:hAnsi="Times New Roman"/>
          <w:sz w:val="28"/>
          <w:szCs w:val="28"/>
        </w:rPr>
        <w:t xml:space="preserve"> совместно с директором по сбыту </w:t>
      </w:r>
      <w:r w:rsidR="00FD09CE" w:rsidRPr="007A74E9">
        <w:rPr>
          <w:rFonts w:ascii="Times New Roman" w:hAnsi="Times New Roman"/>
          <w:sz w:val="28"/>
          <w:szCs w:val="28"/>
        </w:rPr>
        <w:t xml:space="preserve"> «</w:t>
      </w:r>
      <w:proofErr w:type="spellStart"/>
      <w:r w:rsidRPr="007A74E9">
        <w:rPr>
          <w:rFonts w:ascii="Times New Roman" w:hAnsi="Times New Roman"/>
          <w:sz w:val="28"/>
          <w:szCs w:val="28"/>
        </w:rPr>
        <w:t>Saalfelder</w:t>
      </w:r>
      <w:proofErr w:type="spellEnd"/>
      <w:r w:rsidR="00FD09CE" w:rsidRPr="007A74E9">
        <w:rPr>
          <w:rFonts w:ascii="Times New Roman" w:hAnsi="Times New Roman"/>
          <w:sz w:val="28"/>
          <w:szCs w:val="28"/>
        </w:rPr>
        <w:t xml:space="preserve"> </w:t>
      </w:r>
      <w:proofErr w:type="spellStart"/>
      <w:r w:rsidRPr="007A74E9">
        <w:rPr>
          <w:rFonts w:ascii="Times New Roman" w:hAnsi="Times New Roman"/>
          <w:sz w:val="28"/>
          <w:szCs w:val="28"/>
        </w:rPr>
        <w:t>Hebezeugbau</w:t>
      </w:r>
      <w:proofErr w:type="spellEnd"/>
      <w:r w:rsidR="00FD09CE" w:rsidRPr="007A74E9">
        <w:rPr>
          <w:rFonts w:ascii="Times New Roman" w:hAnsi="Times New Roman"/>
          <w:sz w:val="28"/>
          <w:szCs w:val="28"/>
        </w:rPr>
        <w:t xml:space="preserve">» </w:t>
      </w:r>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Pr="007A74E9">
        <w:rPr>
          <w:rFonts w:ascii="Times New Roman" w:hAnsi="Times New Roman"/>
          <w:sz w:val="28"/>
          <w:szCs w:val="28"/>
        </w:rPr>
        <w:t xml:space="preserve"> </w:t>
      </w:r>
      <w:r w:rsidR="00FD09CE" w:rsidRPr="007A74E9">
        <w:rPr>
          <w:rFonts w:ascii="Times New Roman" w:hAnsi="Times New Roman"/>
          <w:sz w:val="28"/>
          <w:szCs w:val="28"/>
        </w:rPr>
        <w:t xml:space="preserve"> </w:t>
      </w:r>
      <w:proofErr w:type="spellStart"/>
      <w:r w:rsidRPr="007A74E9">
        <w:rPr>
          <w:rFonts w:ascii="Times New Roman" w:hAnsi="Times New Roman"/>
          <w:sz w:val="28"/>
          <w:szCs w:val="28"/>
        </w:rPr>
        <w:t>Детлефом</w:t>
      </w:r>
      <w:proofErr w:type="spellEnd"/>
      <w:r w:rsidRPr="007A74E9">
        <w:rPr>
          <w:rFonts w:ascii="Times New Roman" w:hAnsi="Times New Roman"/>
          <w:sz w:val="28"/>
          <w:szCs w:val="28"/>
        </w:rPr>
        <w:t xml:space="preserve"> Шмидтом;</w:t>
      </w:r>
      <w:r w:rsidR="00FD09CE" w:rsidRPr="007A74E9">
        <w:rPr>
          <w:rFonts w:ascii="Times New Roman" w:hAnsi="Times New Roman"/>
          <w:sz w:val="28"/>
          <w:szCs w:val="28"/>
        </w:rPr>
        <w:t xml:space="preserve">  содокладчик Дмитрий  Михайлович </w:t>
      </w:r>
      <w:proofErr w:type="spellStart"/>
      <w:r w:rsidR="00FD09CE" w:rsidRPr="007A74E9">
        <w:rPr>
          <w:rFonts w:ascii="Times New Roman" w:hAnsi="Times New Roman"/>
          <w:sz w:val="28"/>
          <w:szCs w:val="28"/>
        </w:rPr>
        <w:t>Мязитов</w:t>
      </w:r>
      <w:proofErr w:type="spellEnd"/>
      <w:r w:rsidR="00FD09CE" w:rsidRPr="007A74E9">
        <w:rPr>
          <w:rFonts w:ascii="Times New Roman" w:hAnsi="Times New Roman"/>
          <w:sz w:val="28"/>
          <w:szCs w:val="28"/>
        </w:rPr>
        <w:t xml:space="preserve">  - представитель  завода  по </w:t>
      </w:r>
      <w:r w:rsidR="00FD09CE" w:rsidRPr="007A74E9">
        <w:rPr>
          <w:rFonts w:ascii="Times New Roman" w:hAnsi="Times New Roman"/>
          <w:sz w:val="28"/>
          <w:szCs w:val="28"/>
        </w:rPr>
        <w:lastRenderedPageBreak/>
        <w:t>производству  автоматизированных   парковочных систем  «</w:t>
      </w:r>
      <w:proofErr w:type="spellStart"/>
      <w:r w:rsidR="00FD09CE" w:rsidRPr="007A74E9">
        <w:rPr>
          <w:rFonts w:ascii="Times New Roman" w:hAnsi="Times New Roman"/>
          <w:sz w:val="28"/>
          <w:szCs w:val="28"/>
        </w:rPr>
        <w:t>Saalfelder</w:t>
      </w:r>
      <w:proofErr w:type="spellEnd"/>
      <w:r w:rsidR="00FD09CE" w:rsidRPr="007A74E9">
        <w:rPr>
          <w:rFonts w:ascii="Times New Roman" w:hAnsi="Times New Roman"/>
          <w:sz w:val="28"/>
          <w:szCs w:val="28"/>
        </w:rPr>
        <w:t xml:space="preserve"> </w:t>
      </w:r>
      <w:proofErr w:type="spellStart"/>
      <w:r w:rsidR="00FD09CE" w:rsidRPr="007A74E9">
        <w:rPr>
          <w:rFonts w:ascii="Times New Roman" w:hAnsi="Times New Roman"/>
          <w:sz w:val="28"/>
          <w:szCs w:val="28"/>
        </w:rPr>
        <w:t>Hebezeugbau</w:t>
      </w:r>
      <w:proofErr w:type="spellEnd"/>
      <w:r w:rsidR="00FD09CE" w:rsidRPr="007A74E9">
        <w:rPr>
          <w:rFonts w:ascii="Times New Roman" w:hAnsi="Times New Roman"/>
          <w:sz w:val="28"/>
          <w:szCs w:val="28"/>
        </w:rPr>
        <w:t xml:space="preserve">»  </w:t>
      </w:r>
      <w:proofErr w:type="spellStart"/>
      <w:r w:rsidR="00FD09CE" w:rsidRPr="007A74E9">
        <w:rPr>
          <w:rFonts w:ascii="Times New Roman" w:hAnsi="Times New Roman"/>
          <w:sz w:val="28"/>
          <w:szCs w:val="28"/>
        </w:rPr>
        <w:t>GmbH</w:t>
      </w:r>
      <w:proofErr w:type="spellEnd"/>
    </w:p>
    <w:p w:rsidR="004D77BB" w:rsidRDefault="004D77BB" w:rsidP="004D77BB">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Генеральный директор Группы компаний «Мегаполис 21 век» Андрей Сергеевич Коротков;</w:t>
      </w:r>
    </w:p>
    <w:p w:rsidR="004D77BB" w:rsidRDefault="004D77BB" w:rsidP="004D77BB">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Заведующая Отделом научного обеспечения развития транспортного комплекса города «НИ и ПИ Генплана Москвы» Боровик Елена Николаевна;</w:t>
      </w:r>
    </w:p>
    <w:p w:rsidR="002766D0" w:rsidRDefault="004D77BB" w:rsidP="004D77BB">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 xml:space="preserve">Заместитель генерального директора ЗАО «ПРОМТРАНСНИИПРОЕКТ» Людмила Александровна Андреева. </w:t>
      </w:r>
    </w:p>
    <w:p w:rsidR="009B2619" w:rsidRDefault="009B2619" w:rsidP="009B2619">
      <w:pPr>
        <w:pStyle w:val="a5"/>
        <w:spacing w:line="360" w:lineRule="auto"/>
        <w:ind w:firstLine="709"/>
        <w:jc w:val="both"/>
        <w:rPr>
          <w:rFonts w:ascii="Times New Roman" w:hAnsi="Times New Roman"/>
          <w:sz w:val="28"/>
          <w:szCs w:val="24"/>
          <w:lang w:eastAsia="ru-RU"/>
        </w:rPr>
      </w:pPr>
      <w:r>
        <w:rPr>
          <w:rFonts w:ascii="Times New Roman" w:hAnsi="Times New Roman"/>
          <w:sz w:val="28"/>
          <w:szCs w:val="28"/>
        </w:rPr>
        <w:t>Модератор</w:t>
      </w:r>
      <w:r w:rsidR="008411FF">
        <w:rPr>
          <w:rFonts w:ascii="Times New Roman" w:hAnsi="Times New Roman"/>
          <w:sz w:val="28"/>
          <w:szCs w:val="28"/>
        </w:rPr>
        <w:t>а</w:t>
      </w:r>
      <w:r>
        <w:rPr>
          <w:rFonts w:ascii="Times New Roman" w:hAnsi="Times New Roman"/>
          <w:sz w:val="28"/>
          <w:szCs w:val="28"/>
        </w:rPr>
        <w:t>м</w:t>
      </w:r>
      <w:r w:rsidR="008411FF">
        <w:rPr>
          <w:rFonts w:ascii="Times New Roman" w:hAnsi="Times New Roman"/>
          <w:sz w:val="28"/>
          <w:szCs w:val="28"/>
        </w:rPr>
        <w:t>и</w:t>
      </w:r>
      <w:r>
        <w:rPr>
          <w:rFonts w:ascii="Times New Roman" w:hAnsi="Times New Roman"/>
          <w:sz w:val="28"/>
          <w:szCs w:val="28"/>
        </w:rPr>
        <w:t xml:space="preserve"> дискуссии выступил</w:t>
      </w:r>
      <w:r w:rsidR="008411FF">
        <w:rPr>
          <w:rFonts w:ascii="Times New Roman" w:hAnsi="Times New Roman"/>
          <w:sz w:val="28"/>
          <w:szCs w:val="28"/>
        </w:rPr>
        <w:t>и</w:t>
      </w:r>
      <w:r>
        <w:rPr>
          <w:rFonts w:ascii="Times New Roman" w:hAnsi="Times New Roman"/>
          <w:sz w:val="28"/>
          <w:szCs w:val="28"/>
        </w:rPr>
        <w:t xml:space="preserve"> директор Института экономики транспорта и транспортной политики Н</w:t>
      </w:r>
      <w:r w:rsidR="008411FF">
        <w:rPr>
          <w:rFonts w:ascii="Times New Roman" w:hAnsi="Times New Roman"/>
          <w:sz w:val="28"/>
          <w:szCs w:val="28"/>
        </w:rPr>
        <w:t>ИУ ВШЭ Михаил Яковлевич Блинкин и директор Центра исследований транспортных проблем мегаполисов ИЭТТП НИУ ВШЭ Константин Юрьевич Трофименко.</w:t>
      </w:r>
    </w:p>
    <w:p w:rsidR="004D77BB" w:rsidRDefault="009B2619" w:rsidP="009B2619">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рамках</w:t>
      </w:r>
      <w:proofErr w:type="gramEnd"/>
      <w:r>
        <w:rPr>
          <w:rFonts w:ascii="Times New Roman" w:hAnsi="Times New Roman"/>
          <w:sz w:val="28"/>
          <w:szCs w:val="28"/>
        </w:rPr>
        <w:t xml:space="preserve"> дискуссии спикеры и участн</w:t>
      </w:r>
      <w:r w:rsidR="004D77BB">
        <w:rPr>
          <w:rFonts w:ascii="Times New Roman" w:hAnsi="Times New Roman"/>
          <w:sz w:val="28"/>
          <w:szCs w:val="28"/>
        </w:rPr>
        <w:t>ики конференции обсудили текущие проблемы развития парковочных пространств в крупных городах России, в частности в Москве, Санкт-Петербурге и Казани.</w:t>
      </w:r>
    </w:p>
    <w:p w:rsidR="004D77BB" w:rsidRDefault="004D77BB" w:rsidP="009B2619">
      <w:pPr>
        <w:pStyle w:val="a8"/>
        <w:spacing w:line="360" w:lineRule="auto"/>
        <w:ind w:left="0" w:firstLine="709"/>
        <w:jc w:val="both"/>
        <w:rPr>
          <w:rFonts w:ascii="Times New Roman" w:hAnsi="Times New Roman"/>
          <w:sz w:val="28"/>
          <w:szCs w:val="28"/>
        </w:rPr>
      </w:pPr>
      <w:r>
        <w:rPr>
          <w:rFonts w:ascii="Times New Roman" w:hAnsi="Times New Roman"/>
          <w:sz w:val="28"/>
          <w:szCs w:val="28"/>
        </w:rPr>
        <w:t>Директор центра исследований транспортных проблем мегаполисов ИЭТТП НИУ ВШЭ Константин Юрьевич Трофименко в рамках дискуссионного доклада к семинару отметил колоссальный дефицит парковочных пространств в городах России, а также предложил участникам семинара рассмотреть вопросы, вошедшие в повестку семинара, а именно:</w:t>
      </w:r>
    </w:p>
    <w:p w:rsidR="004D77BB" w:rsidRPr="004D77BB" w:rsidRDefault="004D77BB" w:rsidP="004D77BB">
      <w:pPr>
        <w:pStyle w:val="a8"/>
        <w:numPr>
          <w:ilvl w:val="0"/>
          <w:numId w:val="5"/>
        </w:numPr>
        <w:spacing w:line="360" w:lineRule="auto"/>
        <w:ind w:left="0" w:firstLine="0"/>
        <w:jc w:val="both"/>
        <w:rPr>
          <w:rFonts w:ascii="Times New Roman" w:hAnsi="Times New Roman"/>
          <w:sz w:val="28"/>
          <w:szCs w:val="28"/>
        </w:rPr>
      </w:pPr>
      <w:r w:rsidRPr="004D77BB">
        <w:rPr>
          <w:rFonts w:ascii="Times New Roman" w:hAnsi="Times New Roman"/>
          <w:sz w:val="28"/>
          <w:szCs w:val="28"/>
        </w:rPr>
        <w:t>Развитие парковочного пространства больших городов России. Что сделано и что планируется сделать?</w:t>
      </w:r>
    </w:p>
    <w:p w:rsidR="004D77BB" w:rsidRPr="004D77BB" w:rsidRDefault="00F81E41" w:rsidP="004D77BB">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Основные проблемы развития парковочного пространства в городах России?</w:t>
      </w:r>
    </w:p>
    <w:p w:rsidR="004D77BB" w:rsidRDefault="00F81E41" w:rsidP="00F81E41">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Являются ли новые парковочные технологии реальной возможностью улучшения парковочного пространства в крупных городах?</w:t>
      </w:r>
    </w:p>
    <w:p w:rsidR="00F81E41" w:rsidRDefault="00F81E41" w:rsidP="00F81E41">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Каковы оптимальные градостроительные и технические нормативы для парковочных объектов?</w:t>
      </w:r>
    </w:p>
    <w:p w:rsidR="00F81E41" w:rsidRDefault="00F81E41" w:rsidP="00F81E41">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Оценка норм обеспеченности парковочным пространством. Каковы должны быть оптимальные значения?</w:t>
      </w:r>
    </w:p>
    <w:p w:rsidR="00F81E41" w:rsidRDefault="00F81E41" w:rsidP="00F81E41">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Каковы возможности строительства паркингов в рамках государственно-частного партнерства?</w:t>
      </w:r>
    </w:p>
    <w:p w:rsidR="00F81E41" w:rsidRPr="00F81E41" w:rsidRDefault="00F81E41" w:rsidP="00F81E41">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 xml:space="preserve">Возможно ли выделение земельных участков для строительства </w:t>
      </w:r>
      <w:r w:rsidR="00384417">
        <w:rPr>
          <w:rFonts w:ascii="Times New Roman" w:hAnsi="Times New Roman"/>
          <w:sz w:val="28"/>
          <w:szCs w:val="28"/>
        </w:rPr>
        <w:t>паркингов в центральных районах крупных городов?</w:t>
      </w:r>
    </w:p>
    <w:p w:rsidR="00000747" w:rsidRDefault="002A08A9" w:rsidP="009B2619">
      <w:pPr>
        <w:pStyle w:val="a8"/>
        <w:spacing w:line="360" w:lineRule="auto"/>
        <w:ind w:left="0" w:firstLine="709"/>
        <w:jc w:val="both"/>
        <w:rPr>
          <w:rFonts w:ascii="Times New Roman" w:hAnsi="Times New Roman"/>
          <w:sz w:val="28"/>
          <w:szCs w:val="28"/>
        </w:rPr>
      </w:pPr>
      <w:r>
        <w:rPr>
          <w:rFonts w:ascii="Times New Roman" w:hAnsi="Times New Roman"/>
          <w:sz w:val="28"/>
          <w:szCs w:val="28"/>
        </w:rPr>
        <w:t>В</w:t>
      </w:r>
      <w:r w:rsidR="00000747">
        <w:rPr>
          <w:rFonts w:ascii="Times New Roman" w:hAnsi="Times New Roman"/>
          <w:sz w:val="28"/>
          <w:szCs w:val="28"/>
        </w:rPr>
        <w:t xml:space="preserve"> рамках своего сообщения Александр Иванович </w:t>
      </w:r>
      <w:proofErr w:type="spellStart"/>
      <w:r w:rsidR="00000747">
        <w:rPr>
          <w:rFonts w:ascii="Times New Roman" w:hAnsi="Times New Roman"/>
          <w:sz w:val="28"/>
          <w:szCs w:val="28"/>
        </w:rPr>
        <w:t>Гривняк</w:t>
      </w:r>
      <w:proofErr w:type="spellEnd"/>
      <w:r w:rsidR="00000747">
        <w:rPr>
          <w:rFonts w:ascii="Times New Roman" w:hAnsi="Times New Roman"/>
          <w:sz w:val="28"/>
          <w:szCs w:val="28"/>
        </w:rPr>
        <w:t xml:space="preserve"> отметил тот факт, что платная парковка является одним из элементов </w:t>
      </w:r>
      <w:r w:rsidR="00BF0A66">
        <w:rPr>
          <w:rFonts w:ascii="Times New Roman" w:hAnsi="Times New Roman"/>
          <w:sz w:val="28"/>
          <w:szCs w:val="28"/>
        </w:rPr>
        <w:t xml:space="preserve">всего комплекса транспортных услуг, которые должен предоставлять город. Платная парковка не может существовать отдельно от систем общественного транспорта, велосипедного и пешеходного движения. По словам Александра Ивановича, ежедневно, в Москве движется около 3,5 </w:t>
      </w:r>
      <w:proofErr w:type="gramStart"/>
      <w:r w:rsidR="00BF0A66">
        <w:rPr>
          <w:rFonts w:ascii="Times New Roman" w:hAnsi="Times New Roman"/>
          <w:sz w:val="28"/>
          <w:szCs w:val="28"/>
        </w:rPr>
        <w:t>млн</w:t>
      </w:r>
      <w:proofErr w:type="gramEnd"/>
      <w:r w:rsidR="00BF0A66">
        <w:rPr>
          <w:rFonts w:ascii="Times New Roman" w:hAnsi="Times New Roman"/>
          <w:sz w:val="28"/>
          <w:szCs w:val="28"/>
        </w:rPr>
        <w:t xml:space="preserve"> единиц транспортных средств и если говорить об имеющемся пространстве для этих транспортных средств, то это всего лишь 25 м</w:t>
      </w:r>
      <w:r w:rsidR="00BF0A66" w:rsidRPr="00BF0A66">
        <w:rPr>
          <w:rFonts w:ascii="Times New Roman" w:hAnsi="Times New Roman"/>
          <w:sz w:val="28"/>
          <w:szCs w:val="28"/>
          <w:vertAlign w:val="superscript"/>
        </w:rPr>
        <w:t>2</w:t>
      </w:r>
      <w:r w:rsidR="00BF0A66">
        <w:rPr>
          <w:rFonts w:ascii="Times New Roman" w:hAnsi="Times New Roman"/>
          <w:sz w:val="28"/>
          <w:szCs w:val="28"/>
        </w:rPr>
        <w:t xml:space="preserve"> на единицу техники. Для сравнения, в немецких городах эта цифра достигает 90-100 м</w:t>
      </w:r>
      <w:proofErr w:type="gramStart"/>
      <w:r w:rsidR="00BF0A66" w:rsidRPr="00BF0A66">
        <w:rPr>
          <w:rFonts w:ascii="Times New Roman" w:hAnsi="Times New Roman"/>
          <w:sz w:val="28"/>
          <w:szCs w:val="28"/>
          <w:vertAlign w:val="superscript"/>
        </w:rPr>
        <w:t>2</w:t>
      </w:r>
      <w:proofErr w:type="gramEnd"/>
      <w:r w:rsidR="00BF0A66">
        <w:rPr>
          <w:rFonts w:ascii="Times New Roman" w:hAnsi="Times New Roman"/>
          <w:sz w:val="28"/>
          <w:szCs w:val="28"/>
        </w:rPr>
        <w:t xml:space="preserve">. Плотная застройка города не позволяет развивать какие-то инженерные решения, более того, когда ведется обсуждение о дальнейшем развитии пространства отдается предпочтение развитию парковых </w:t>
      </w:r>
      <w:proofErr w:type="gramStart"/>
      <w:r w:rsidR="00BF0A66">
        <w:rPr>
          <w:rFonts w:ascii="Times New Roman" w:hAnsi="Times New Roman"/>
          <w:sz w:val="28"/>
          <w:szCs w:val="28"/>
        </w:rPr>
        <w:t>зон</w:t>
      </w:r>
      <w:proofErr w:type="gramEnd"/>
      <w:r w:rsidR="00BF0A66">
        <w:rPr>
          <w:rFonts w:ascii="Times New Roman" w:hAnsi="Times New Roman"/>
          <w:sz w:val="28"/>
          <w:szCs w:val="28"/>
        </w:rPr>
        <w:t xml:space="preserve"> нежели автомобильной инфраструктуре. Помимо этого, Александр Иванович отметил значительные успехи использования существующей системы платной парковки и систем оплаты.</w:t>
      </w:r>
    </w:p>
    <w:p w:rsidR="00BF0A66" w:rsidRDefault="00BF0A66" w:rsidP="009B2619">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Начальник информационно-аналитического управления ЦОДД Максим Алексеевич </w:t>
      </w:r>
      <w:proofErr w:type="spellStart"/>
      <w:r>
        <w:rPr>
          <w:rFonts w:ascii="Times New Roman" w:hAnsi="Times New Roman"/>
          <w:sz w:val="28"/>
          <w:szCs w:val="28"/>
        </w:rPr>
        <w:t>Щепаков</w:t>
      </w:r>
      <w:proofErr w:type="spellEnd"/>
      <w:r>
        <w:rPr>
          <w:rFonts w:ascii="Times New Roman" w:hAnsi="Times New Roman"/>
          <w:sz w:val="28"/>
          <w:szCs w:val="28"/>
        </w:rPr>
        <w:t xml:space="preserve"> в рамках своего доклада рассказал о тех результатах, которые удалось добиться благодаря введению платной парковки. Основным</w:t>
      </w:r>
      <w:r w:rsidR="00B65F7C">
        <w:rPr>
          <w:rFonts w:ascii="Times New Roman" w:hAnsi="Times New Roman"/>
          <w:sz w:val="28"/>
          <w:szCs w:val="28"/>
        </w:rPr>
        <w:t>и</w:t>
      </w:r>
      <w:r>
        <w:rPr>
          <w:rFonts w:ascii="Times New Roman" w:hAnsi="Times New Roman"/>
          <w:sz w:val="28"/>
          <w:szCs w:val="28"/>
        </w:rPr>
        <w:t xml:space="preserve"> эффект</w:t>
      </w:r>
      <w:r w:rsidR="00B65F7C">
        <w:rPr>
          <w:rFonts w:ascii="Times New Roman" w:hAnsi="Times New Roman"/>
          <w:sz w:val="28"/>
          <w:szCs w:val="28"/>
        </w:rPr>
        <w:t>а</w:t>
      </w:r>
      <w:r>
        <w:rPr>
          <w:rFonts w:ascii="Times New Roman" w:hAnsi="Times New Roman"/>
          <w:sz w:val="28"/>
          <w:szCs w:val="28"/>
        </w:rPr>
        <w:t>м</w:t>
      </w:r>
      <w:r w:rsidR="00B65F7C">
        <w:rPr>
          <w:rFonts w:ascii="Times New Roman" w:hAnsi="Times New Roman"/>
          <w:sz w:val="28"/>
          <w:szCs w:val="28"/>
        </w:rPr>
        <w:t>и</w:t>
      </w:r>
      <w:r>
        <w:rPr>
          <w:rFonts w:ascii="Times New Roman" w:hAnsi="Times New Roman"/>
          <w:sz w:val="28"/>
          <w:szCs w:val="28"/>
        </w:rPr>
        <w:t xml:space="preserve"> от введения платной парковки стало</w:t>
      </w:r>
      <w:r w:rsidR="00B65F7C">
        <w:rPr>
          <w:rFonts w:ascii="Times New Roman" w:hAnsi="Times New Roman"/>
          <w:sz w:val="28"/>
          <w:szCs w:val="28"/>
        </w:rPr>
        <w:t xml:space="preserve"> увеличение пропускной способности улиц на 10-20%, </w:t>
      </w:r>
      <w:r w:rsidR="008A49AB">
        <w:rPr>
          <w:rFonts w:ascii="Times New Roman" w:hAnsi="Times New Roman"/>
          <w:sz w:val="28"/>
          <w:szCs w:val="28"/>
        </w:rPr>
        <w:t xml:space="preserve">устранена хаотичная парковка, практически полное отсутствие </w:t>
      </w:r>
      <w:proofErr w:type="spellStart"/>
      <w:r w:rsidR="008A49AB">
        <w:rPr>
          <w:rFonts w:ascii="Times New Roman" w:hAnsi="Times New Roman"/>
          <w:sz w:val="28"/>
          <w:szCs w:val="28"/>
        </w:rPr>
        <w:t>паркирования</w:t>
      </w:r>
      <w:proofErr w:type="spellEnd"/>
      <w:r w:rsidR="008A49AB">
        <w:rPr>
          <w:rFonts w:ascii="Times New Roman" w:hAnsi="Times New Roman"/>
          <w:sz w:val="28"/>
          <w:szCs w:val="28"/>
        </w:rPr>
        <w:t xml:space="preserve"> в 2 ряда. Также значительно увеличилась оборачиваемость парковочных мест. В части проблем перераспределения транспортного потока Максим Алексеевич, отметил, что </w:t>
      </w:r>
      <w:r w:rsidR="008A49AB">
        <w:rPr>
          <w:rFonts w:ascii="Times New Roman" w:hAnsi="Times New Roman"/>
          <w:sz w:val="28"/>
          <w:szCs w:val="28"/>
        </w:rPr>
        <w:lastRenderedPageBreak/>
        <w:t>все подобные сценарии были промоделированы и были предприняты все действия для минимизации негативных последствий, в том числе, путем введения одностороннего движения.</w:t>
      </w:r>
    </w:p>
    <w:p w:rsidR="008A49AB" w:rsidRDefault="008A49AB" w:rsidP="009B2619">
      <w:pPr>
        <w:pStyle w:val="a8"/>
        <w:spacing w:line="360" w:lineRule="auto"/>
        <w:ind w:left="0" w:firstLine="709"/>
        <w:jc w:val="both"/>
        <w:rPr>
          <w:rFonts w:ascii="Times New Roman" w:hAnsi="Times New Roman"/>
          <w:sz w:val="28"/>
          <w:szCs w:val="28"/>
        </w:rPr>
      </w:pPr>
      <w:r w:rsidRPr="002766D0">
        <w:rPr>
          <w:rFonts w:ascii="Times New Roman" w:hAnsi="Times New Roman"/>
          <w:sz w:val="28"/>
          <w:szCs w:val="28"/>
        </w:rPr>
        <w:t xml:space="preserve">Заместитель директора по информационным системам СПБ ГКУ «Городской центр управления парковками Санкт-Петербурга» Николай Александрович </w:t>
      </w:r>
      <w:proofErr w:type="spellStart"/>
      <w:r w:rsidRPr="002766D0">
        <w:rPr>
          <w:rFonts w:ascii="Times New Roman" w:hAnsi="Times New Roman"/>
          <w:sz w:val="28"/>
          <w:szCs w:val="28"/>
        </w:rPr>
        <w:t>Абельдяев</w:t>
      </w:r>
      <w:proofErr w:type="spellEnd"/>
      <w:r>
        <w:rPr>
          <w:rFonts w:ascii="Times New Roman" w:hAnsi="Times New Roman"/>
          <w:sz w:val="28"/>
          <w:szCs w:val="28"/>
        </w:rPr>
        <w:t xml:space="preserve"> рассказал о предпосылках и причинах создания платной парковки в Санкт-Петербурге. Так в 2012 году уровень автомобилизации в городе вырос до 350 автомобилей на 1000 жителей. Спрос на парковочные места превысил парковочные емкости. В сентябре 2015 года была введена пилотная зона платной парковки в центральном районе Санкт-Петербурга. Охват составил 27 улиц. </w:t>
      </w:r>
      <w:r w:rsidRPr="004966CD">
        <w:rPr>
          <w:rFonts w:ascii="Times New Roman" w:hAnsi="Times New Roman"/>
          <w:color w:val="FF0000"/>
          <w:sz w:val="28"/>
          <w:szCs w:val="28"/>
        </w:rPr>
        <w:t>Общ</w:t>
      </w:r>
      <w:r w:rsidR="004966CD" w:rsidRPr="004966CD">
        <w:rPr>
          <w:rFonts w:ascii="Times New Roman" w:hAnsi="Times New Roman"/>
          <w:color w:val="FF0000"/>
          <w:sz w:val="28"/>
          <w:szCs w:val="28"/>
        </w:rPr>
        <w:t>ее</w:t>
      </w:r>
      <w:r>
        <w:rPr>
          <w:rFonts w:ascii="Times New Roman" w:hAnsi="Times New Roman"/>
          <w:sz w:val="28"/>
          <w:szCs w:val="28"/>
        </w:rPr>
        <w:t xml:space="preserve"> число машиномест – 2895. </w:t>
      </w:r>
      <w:r w:rsidR="00365E18">
        <w:rPr>
          <w:rFonts w:ascii="Times New Roman" w:hAnsi="Times New Roman"/>
          <w:sz w:val="28"/>
          <w:szCs w:val="28"/>
        </w:rPr>
        <w:t>Благодаря введению платной парковки удалось добиться сокращения на 10,5% числа автомобилистов, занимающих парковочное пространство в центре города свыше 3 часов. Также, на 20% был снижен блуждающий трафик. Уровень загрузки в пилотной зоне снизился до 25%. Более подробные результаты представлены в презентации Николая Александровича. В части сбора средств остается отметить, что в отличие от практики Москвы, все собранные средства от платной парковки в Санкт-Петербурге направляются в городской бюджет и не перераспределяются по районам как это сделано в Москве.</w:t>
      </w:r>
    </w:p>
    <w:p w:rsidR="00365E18" w:rsidRPr="007A74E9" w:rsidRDefault="00365E18" w:rsidP="009B2619">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Директор МКУ «Организатор городского парковочного пространства» г. Казани Данил Геннадьевич Фомин в своем докладе отметил, что в центральной части города паркуется до 60 тыс. автомобилей, что создает проблемы для движущегося транспорта. С целью сокращения нагрузки на УДС города в 2013 году было предпринято открытие 17 многоуровневых и подземных паркингов общей вместимостью 6 тыс. машиномест. В целях привлечения инвесторов были предприняты налоговые льготы на республиканском уровне, в том числе полное освобождение от уплаты </w:t>
      </w:r>
      <w:r>
        <w:rPr>
          <w:rFonts w:ascii="Times New Roman" w:hAnsi="Times New Roman"/>
          <w:sz w:val="28"/>
          <w:szCs w:val="28"/>
        </w:rPr>
        <w:lastRenderedPageBreak/>
        <w:t>муниципального земельного налога, налога на вмененный доход, сниженная ставка налога на имущество и т.д. В том числе в центральной части города имеется 20 паркингов при различных учреждениях общей вместимостью 5,5 тыс. машиномест. В 2015 году в рамках утвержденной комплексной системы организации дорожного движения была сформирована концепция единого парковочного пространства</w:t>
      </w:r>
      <w:r w:rsidR="00436977">
        <w:rPr>
          <w:rFonts w:ascii="Times New Roman" w:hAnsi="Times New Roman"/>
          <w:sz w:val="28"/>
          <w:szCs w:val="28"/>
        </w:rPr>
        <w:t xml:space="preserve">. Система отслеживания оплаты схожа с таковой в Москве. По городу передвигаются специальные автомобили, фиксирующие номера припаркованных транспортных средств. Отсканированные номера отправляются в центр обработки данных. В случае неуплаты парковки формируется электронный запрос в ГИБДД. В результате введения платных парковочных пространств удалось увеличить пропускную способность улиц на 18% и увеличить среднюю скорость на 5 км/ч. В бюджет города поступило 40 </w:t>
      </w:r>
      <w:proofErr w:type="gramStart"/>
      <w:r w:rsidR="00436977">
        <w:rPr>
          <w:rFonts w:ascii="Times New Roman" w:hAnsi="Times New Roman"/>
          <w:sz w:val="28"/>
          <w:szCs w:val="28"/>
        </w:rPr>
        <w:t>млн</w:t>
      </w:r>
      <w:proofErr w:type="gramEnd"/>
      <w:r w:rsidR="00436977">
        <w:rPr>
          <w:rFonts w:ascii="Times New Roman" w:hAnsi="Times New Roman"/>
          <w:sz w:val="28"/>
          <w:szCs w:val="28"/>
        </w:rPr>
        <w:t xml:space="preserve"> рублей в виде платы за парковки и 50 млн рублей в виде штрафов за нарушение условий паркования. Собираемость штрафов составила 45%. </w:t>
      </w:r>
      <w:r w:rsidR="00436977" w:rsidRPr="007A74E9">
        <w:rPr>
          <w:rFonts w:ascii="Times New Roman" w:hAnsi="Times New Roman"/>
          <w:sz w:val="28"/>
          <w:szCs w:val="28"/>
        </w:rPr>
        <w:t>Более подробная информация доступна в презентации.</w:t>
      </w:r>
    </w:p>
    <w:p w:rsidR="0019791B" w:rsidRPr="007A74E9" w:rsidRDefault="00436977" w:rsidP="007A74E9">
      <w:pPr>
        <w:pStyle w:val="a8"/>
        <w:spacing w:line="360" w:lineRule="auto"/>
        <w:ind w:left="0" w:firstLine="709"/>
        <w:jc w:val="both"/>
        <w:rPr>
          <w:rFonts w:ascii="Times New Roman" w:hAnsi="Times New Roman"/>
          <w:sz w:val="28"/>
          <w:szCs w:val="28"/>
        </w:rPr>
      </w:pPr>
      <w:r w:rsidRPr="007A74E9">
        <w:rPr>
          <w:rFonts w:ascii="Times New Roman" w:hAnsi="Times New Roman"/>
          <w:sz w:val="28"/>
          <w:szCs w:val="28"/>
        </w:rPr>
        <w:t xml:space="preserve">Глава представительства </w:t>
      </w:r>
      <w:proofErr w:type="spellStart"/>
      <w:r w:rsidRPr="007A74E9">
        <w:rPr>
          <w:rFonts w:ascii="Times New Roman" w:hAnsi="Times New Roman"/>
          <w:sz w:val="28"/>
          <w:szCs w:val="28"/>
        </w:rPr>
        <w:t>Georgsmarienhutte</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Holding</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Pr="007A74E9">
        <w:rPr>
          <w:rFonts w:ascii="Times New Roman" w:hAnsi="Times New Roman"/>
          <w:sz w:val="28"/>
          <w:szCs w:val="28"/>
        </w:rPr>
        <w:t xml:space="preserve"> в России Клаус </w:t>
      </w:r>
      <w:proofErr w:type="spellStart"/>
      <w:r w:rsidRPr="007A74E9">
        <w:rPr>
          <w:rFonts w:ascii="Times New Roman" w:hAnsi="Times New Roman"/>
          <w:sz w:val="28"/>
          <w:szCs w:val="28"/>
        </w:rPr>
        <w:t>Дилл</w:t>
      </w:r>
      <w:proofErr w:type="spellEnd"/>
      <w:r w:rsidR="00B16CE6" w:rsidRPr="007A74E9">
        <w:rPr>
          <w:rFonts w:ascii="Times New Roman" w:hAnsi="Times New Roman"/>
          <w:sz w:val="28"/>
          <w:szCs w:val="28"/>
        </w:rPr>
        <w:t>, п</w:t>
      </w:r>
      <w:r w:rsidRPr="007A74E9">
        <w:rPr>
          <w:rFonts w:ascii="Times New Roman" w:hAnsi="Times New Roman"/>
          <w:sz w:val="28"/>
          <w:szCs w:val="28"/>
        </w:rPr>
        <w:t xml:space="preserve">роизводственный директор автоматизированных парковочных систем </w:t>
      </w:r>
      <w:proofErr w:type="spellStart"/>
      <w:r w:rsidRPr="007A74E9">
        <w:rPr>
          <w:rFonts w:ascii="Times New Roman" w:hAnsi="Times New Roman"/>
          <w:sz w:val="28"/>
          <w:szCs w:val="28"/>
        </w:rPr>
        <w:t>SaalfelderHebezeugbau</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Pr="007A74E9">
        <w:rPr>
          <w:rFonts w:ascii="Times New Roman" w:hAnsi="Times New Roman"/>
          <w:sz w:val="28"/>
          <w:szCs w:val="28"/>
        </w:rPr>
        <w:t xml:space="preserve"> Александр </w:t>
      </w:r>
      <w:proofErr w:type="spellStart"/>
      <w:r w:rsidRPr="007A74E9">
        <w:rPr>
          <w:rFonts w:ascii="Times New Roman" w:hAnsi="Times New Roman"/>
          <w:sz w:val="28"/>
          <w:szCs w:val="28"/>
        </w:rPr>
        <w:t>Фоглер</w:t>
      </w:r>
      <w:proofErr w:type="spellEnd"/>
      <w:r w:rsidRPr="007A74E9">
        <w:rPr>
          <w:rFonts w:ascii="Times New Roman" w:hAnsi="Times New Roman"/>
          <w:sz w:val="28"/>
          <w:szCs w:val="28"/>
        </w:rPr>
        <w:t xml:space="preserve"> </w:t>
      </w:r>
      <w:r w:rsidR="00B16CE6" w:rsidRPr="007A74E9">
        <w:rPr>
          <w:rFonts w:ascii="Times New Roman" w:hAnsi="Times New Roman"/>
          <w:sz w:val="28"/>
          <w:szCs w:val="28"/>
        </w:rPr>
        <w:t>и</w:t>
      </w:r>
      <w:r w:rsidRPr="007A74E9">
        <w:rPr>
          <w:rFonts w:ascii="Times New Roman" w:hAnsi="Times New Roman"/>
          <w:sz w:val="28"/>
          <w:szCs w:val="28"/>
        </w:rPr>
        <w:t xml:space="preserve"> директор по сбыту </w:t>
      </w:r>
      <w:proofErr w:type="spellStart"/>
      <w:r w:rsidRPr="007A74E9">
        <w:rPr>
          <w:rFonts w:ascii="Times New Roman" w:hAnsi="Times New Roman"/>
          <w:sz w:val="28"/>
          <w:szCs w:val="28"/>
        </w:rPr>
        <w:t>SaalfelderHebezeugbau</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00B16CE6" w:rsidRPr="007A74E9">
        <w:rPr>
          <w:rFonts w:ascii="Times New Roman" w:hAnsi="Times New Roman"/>
          <w:sz w:val="28"/>
          <w:szCs w:val="28"/>
        </w:rPr>
        <w:t xml:space="preserve"> </w:t>
      </w:r>
      <w:proofErr w:type="spellStart"/>
      <w:r w:rsidR="00B16CE6" w:rsidRPr="007A74E9">
        <w:rPr>
          <w:rFonts w:ascii="Times New Roman" w:hAnsi="Times New Roman"/>
          <w:sz w:val="28"/>
          <w:szCs w:val="28"/>
        </w:rPr>
        <w:t>Детлеф</w:t>
      </w:r>
      <w:proofErr w:type="spellEnd"/>
      <w:r w:rsidRPr="007A74E9">
        <w:rPr>
          <w:rFonts w:ascii="Times New Roman" w:hAnsi="Times New Roman"/>
          <w:sz w:val="28"/>
          <w:szCs w:val="28"/>
        </w:rPr>
        <w:t xml:space="preserve"> Шмидт</w:t>
      </w:r>
      <w:r w:rsidR="00B16CE6" w:rsidRPr="007A74E9">
        <w:rPr>
          <w:rFonts w:ascii="Times New Roman" w:hAnsi="Times New Roman"/>
          <w:sz w:val="28"/>
          <w:szCs w:val="28"/>
        </w:rPr>
        <w:t xml:space="preserve"> представили свои технологические решения по строительству механизированных парковок. В отличие от традиционных решений, где на 1 автомобиль выделяется </w:t>
      </w:r>
      <w:r w:rsidR="009F3DFE" w:rsidRPr="007A74E9">
        <w:rPr>
          <w:rFonts w:ascii="Times New Roman" w:hAnsi="Times New Roman"/>
          <w:sz w:val="28"/>
          <w:szCs w:val="28"/>
        </w:rPr>
        <w:t>25</w:t>
      </w:r>
      <w:r w:rsidR="00B16CE6" w:rsidRPr="007A74E9">
        <w:rPr>
          <w:rFonts w:ascii="Times New Roman" w:hAnsi="Times New Roman"/>
          <w:sz w:val="28"/>
          <w:szCs w:val="28"/>
        </w:rPr>
        <w:t>-35 м</w:t>
      </w:r>
      <w:proofErr w:type="gramStart"/>
      <w:r w:rsidR="00B16CE6" w:rsidRPr="007A74E9">
        <w:rPr>
          <w:rFonts w:ascii="Times New Roman" w:hAnsi="Times New Roman"/>
          <w:sz w:val="28"/>
          <w:szCs w:val="28"/>
          <w:vertAlign w:val="superscript"/>
        </w:rPr>
        <w:t>2</w:t>
      </w:r>
      <w:proofErr w:type="gramEnd"/>
      <w:r w:rsidR="00B16CE6" w:rsidRPr="007A74E9">
        <w:rPr>
          <w:rFonts w:ascii="Times New Roman" w:hAnsi="Times New Roman"/>
          <w:sz w:val="28"/>
          <w:szCs w:val="28"/>
        </w:rPr>
        <w:t xml:space="preserve"> на одно транспортное средство, механизированный паркинг позволяет сократить этот показатель до 12-15 м</w:t>
      </w:r>
      <w:r w:rsidR="00B16CE6" w:rsidRPr="007A74E9">
        <w:rPr>
          <w:rFonts w:ascii="Times New Roman" w:hAnsi="Times New Roman"/>
          <w:sz w:val="28"/>
          <w:szCs w:val="28"/>
          <w:vertAlign w:val="superscript"/>
        </w:rPr>
        <w:t>2</w:t>
      </w:r>
      <w:r w:rsidR="00B16CE6" w:rsidRPr="007A74E9">
        <w:rPr>
          <w:rFonts w:ascii="Times New Roman" w:hAnsi="Times New Roman"/>
          <w:sz w:val="28"/>
          <w:szCs w:val="28"/>
        </w:rPr>
        <w:t xml:space="preserve">, что критически важно для мегаполисов с растущими темпами автомобилизации. Также в докладе были отмечено, что современный паркинг в текущем его состоянии представляет собой не просто парковочное место для автомобиля, а целую бизнес модель, ориентированную как на владельцев парковочных пространств, так и на конечных потребителей. Система, представленная </w:t>
      </w:r>
      <w:r w:rsidR="00FD09CE" w:rsidRPr="007A74E9">
        <w:rPr>
          <w:rFonts w:ascii="Times New Roman" w:hAnsi="Times New Roman"/>
          <w:sz w:val="28"/>
          <w:szCs w:val="28"/>
        </w:rPr>
        <w:t xml:space="preserve">немецкой фирмой </w:t>
      </w:r>
      <w:r w:rsidR="00FD09CE" w:rsidRPr="007A74E9">
        <w:rPr>
          <w:rFonts w:ascii="Times New Roman" w:hAnsi="Times New Roman"/>
          <w:sz w:val="28"/>
          <w:szCs w:val="28"/>
        </w:rPr>
        <w:lastRenderedPageBreak/>
        <w:t>«</w:t>
      </w:r>
      <w:proofErr w:type="spellStart"/>
      <w:r w:rsidR="00B16CE6" w:rsidRPr="007A74E9">
        <w:rPr>
          <w:rFonts w:ascii="Times New Roman" w:hAnsi="Times New Roman"/>
          <w:sz w:val="28"/>
          <w:szCs w:val="28"/>
        </w:rPr>
        <w:t>Saalfelder</w:t>
      </w:r>
      <w:proofErr w:type="spellEnd"/>
      <w:r w:rsidR="00FD09CE" w:rsidRPr="007A74E9">
        <w:rPr>
          <w:rFonts w:ascii="Times New Roman" w:hAnsi="Times New Roman"/>
          <w:sz w:val="28"/>
          <w:szCs w:val="28"/>
        </w:rPr>
        <w:t xml:space="preserve"> </w:t>
      </w:r>
      <w:proofErr w:type="spellStart"/>
      <w:r w:rsidR="00B16CE6" w:rsidRPr="007A74E9">
        <w:rPr>
          <w:rFonts w:ascii="Times New Roman" w:hAnsi="Times New Roman"/>
          <w:sz w:val="28"/>
          <w:szCs w:val="28"/>
        </w:rPr>
        <w:t>Hebezeugbau</w:t>
      </w:r>
      <w:proofErr w:type="spellEnd"/>
      <w:r w:rsidR="00FD09CE" w:rsidRPr="007A74E9">
        <w:rPr>
          <w:rFonts w:ascii="Times New Roman" w:hAnsi="Times New Roman"/>
          <w:sz w:val="28"/>
          <w:szCs w:val="28"/>
        </w:rPr>
        <w:t>»</w:t>
      </w:r>
      <w:r w:rsidR="00B16CE6" w:rsidRPr="007A74E9">
        <w:rPr>
          <w:rFonts w:ascii="Times New Roman" w:hAnsi="Times New Roman"/>
          <w:sz w:val="28"/>
          <w:szCs w:val="28"/>
        </w:rPr>
        <w:t xml:space="preserve"> </w:t>
      </w:r>
      <w:proofErr w:type="spellStart"/>
      <w:r w:rsidR="00B16CE6" w:rsidRPr="007A74E9">
        <w:rPr>
          <w:rFonts w:ascii="Times New Roman" w:hAnsi="Times New Roman"/>
          <w:sz w:val="28"/>
          <w:szCs w:val="28"/>
        </w:rPr>
        <w:t>GmbH</w:t>
      </w:r>
      <w:proofErr w:type="spellEnd"/>
      <w:r w:rsidR="00B16CE6" w:rsidRPr="007A74E9">
        <w:rPr>
          <w:rFonts w:ascii="Times New Roman" w:hAnsi="Times New Roman"/>
          <w:sz w:val="28"/>
          <w:szCs w:val="28"/>
        </w:rPr>
        <w:t xml:space="preserve">, обеспечивает не только хранение автомобилей, но и мотоциклов, велосипедов и грузов. Помимо прочего, для гибридных автомобилей и электромобилей предусмотрена зарядка. Программное обеспечение управления механизированной парковки является сугубо </w:t>
      </w:r>
      <w:proofErr w:type="spellStart"/>
      <w:r w:rsidR="00B16CE6" w:rsidRPr="007A74E9">
        <w:rPr>
          <w:rFonts w:ascii="Times New Roman" w:hAnsi="Times New Roman"/>
          <w:sz w:val="28"/>
          <w:szCs w:val="28"/>
        </w:rPr>
        <w:t>клиентоориентированным</w:t>
      </w:r>
      <w:proofErr w:type="spellEnd"/>
      <w:r w:rsidR="0062191E" w:rsidRPr="007A74E9">
        <w:rPr>
          <w:rFonts w:ascii="Times New Roman" w:hAnsi="Times New Roman"/>
          <w:sz w:val="28"/>
          <w:szCs w:val="28"/>
        </w:rPr>
        <w:t>, так, например, взаимодействие клиента и паркинга осуществляется с помощью приложения на смартфоне. Система способна автоматически анализировать поведение пользователя и частоту его паркования, таким образом, принимая решение каким образом расположить автомобиль в «матрице», экономя время на подачу автомобиля.</w:t>
      </w:r>
    </w:p>
    <w:p w:rsidR="0019791B" w:rsidRPr="007A74E9" w:rsidRDefault="0019791B" w:rsidP="007A74E9">
      <w:pPr>
        <w:pStyle w:val="a8"/>
        <w:spacing w:line="360" w:lineRule="auto"/>
        <w:ind w:left="0" w:firstLine="709"/>
        <w:jc w:val="both"/>
        <w:rPr>
          <w:rFonts w:ascii="Times New Roman" w:hAnsi="Times New Roman"/>
          <w:sz w:val="28"/>
          <w:szCs w:val="28"/>
        </w:rPr>
      </w:pPr>
      <w:r w:rsidRPr="007A74E9">
        <w:rPr>
          <w:rFonts w:ascii="Times New Roman" w:hAnsi="Times New Roman"/>
          <w:sz w:val="28"/>
          <w:szCs w:val="28"/>
        </w:rPr>
        <w:t>Выступая</w:t>
      </w:r>
      <w:r w:rsidR="007A74E9">
        <w:rPr>
          <w:rFonts w:ascii="Times New Roman" w:hAnsi="Times New Roman"/>
          <w:sz w:val="28"/>
          <w:szCs w:val="28"/>
        </w:rPr>
        <w:t xml:space="preserve">, Дмитрий  Михайлович </w:t>
      </w:r>
      <w:proofErr w:type="spellStart"/>
      <w:r w:rsidR="007A74E9">
        <w:rPr>
          <w:rFonts w:ascii="Times New Roman" w:hAnsi="Times New Roman"/>
          <w:sz w:val="28"/>
          <w:szCs w:val="28"/>
        </w:rPr>
        <w:t>Мязитов</w:t>
      </w:r>
      <w:proofErr w:type="spellEnd"/>
      <w:r w:rsidR="007A74E9">
        <w:rPr>
          <w:rFonts w:ascii="Times New Roman" w:hAnsi="Times New Roman"/>
          <w:sz w:val="28"/>
          <w:szCs w:val="28"/>
        </w:rPr>
        <w:t xml:space="preserve"> – </w:t>
      </w:r>
      <w:r w:rsidRPr="007A74E9">
        <w:rPr>
          <w:rFonts w:ascii="Times New Roman" w:hAnsi="Times New Roman"/>
          <w:sz w:val="28"/>
          <w:szCs w:val="28"/>
        </w:rPr>
        <w:t>представитель  завода  по производству  автоматизированных   парковочных систем  «</w:t>
      </w:r>
      <w:proofErr w:type="spellStart"/>
      <w:r w:rsidRPr="007A74E9">
        <w:rPr>
          <w:rFonts w:ascii="Times New Roman" w:hAnsi="Times New Roman"/>
          <w:sz w:val="28"/>
          <w:szCs w:val="28"/>
        </w:rPr>
        <w:t>Saalfelder</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Hebezeugbau</w:t>
      </w:r>
      <w:proofErr w:type="spellEnd"/>
      <w:r w:rsidRPr="007A74E9">
        <w:rPr>
          <w:rFonts w:ascii="Times New Roman" w:hAnsi="Times New Roman"/>
          <w:sz w:val="28"/>
          <w:szCs w:val="28"/>
        </w:rPr>
        <w:t xml:space="preserve">»  </w:t>
      </w:r>
      <w:proofErr w:type="spellStart"/>
      <w:r w:rsidRPr="007A74E9">
        <w:rPr>
          <w:rFonts w:ascii="Times New Roman" w:hAnsi="Times New Roman"/>
          <w:sz w:val="28"/>
          <w:szCs w:val="28"/>
        </w:rPr>
        <w:t>GmbH</w:t>
      </w:r>
      <w:proofErr w:type="spellEnd"/>
      <w:r w:rsidRPr="007A74E9">
        <w:rPr>
          <w:rFonts w:ascii="Times New Roman" w:hAnsi="Times New Roman"/>
          <w:sz w:val="28"/>
          <w:szCs w:val="28"/>
        </w:rPr>
        <w:t xml:space="preserve">  отметил,  что по  технологии  </w:t>
      </w:r>
      <w:r w:rsidR="001B4F3B" w:rsidRPr="007A74E9">
        <w:rPr>
          <w:rFonts w:ascii="Times New Roman" w:hAnsi="Times New Roman"/>
          <w:sz w:val="28"/>
          <w:szCs w:val="28"/>
        </w:rPr>
        <w:t xml:space="preserve">завода  </w:t>
      </w:r>
      <w:r w:rsidRPr="007A74E9">
        <w:rPr>
          <w:rFonts w:ascii="Times New Roman" w:hAnsi="Times New Roman"/>
          <w:sz w:val="28"/>
          <w:szCs w:val="28"/>
        </w:rPr>
        <w:t xml:space="preserve">построены самые  компактные  механизированные паркинги  в Германии, они эксплуатируются очень успешно и  имеют </w:t>
      </w:r>
      <w:r w:rsidR="007A74E9" w:rsidRPr="007A74E9">
        <w:rPr>
          <w:rFonts w:ascii="Times New Roman" w:hAnsi="Times New Roman"/>
          <w:sz w:val="28"/>
          <w:szCs w:val="28"/>
        </w:rPr>
        <w:t>хорошую</w:t>
      </w:r>
      <w:r w:rsidRPr="007A74E9">
        <w:rPr>
          <w:rFonts w:ascii="Times New Roman" w:hAnsi="Times New Roman"/>
          <w:sz w:val="28"/>
          <w:szCs w:val="28"/>
        </w:rPr>
        <w:t xml:space="preserve"> репутацию у граждан.  </w:t>
      </w:r>
      <w:proofErr w:type="gramStart"/>
      <w:r w:rsidR="007A74E9" w:rsidRPr="007A74E9">
        <w:rPr>
          <w:rFonts w:ascii="Times New Roman" w:hAnsi="Times New Roman"/>
          <w:sz w:val="28"/>
          <w:szCs w:val="28"/>
        </w:rPr>
        <w:t>В</w:t>
      </w:r>
      <w:r w:rsidRPr="007A74E9">
        <w:rPr>
          <w:rFonts w:ascii="Times New Roman" w:hAnsi="Times New Roman"/>
          <w:sz w:val="28"/>
          <w:szCs w:val="28"/>
        </w:rPr>
        <w:t xml:space="preserve"> течении последних пяти лет </w:t>
      </w:r>
      <w:r w:rsidR="007A74E9" w:rsidRPr="007A74E9">
        <w:rPr>
          <w:rFonts w:ascii="Times New Roman" w:hAnsi="Times New Roman"/>
          <w:sz w:val="28"/>
          <w:szCs w:val="28"/>
        </w:rPr>
        <w:t>была проведена большая работа</w:t>
      </w:r>
      <w:r w:rsidRPr="007A74E9">
        <w:rPr>
          <w:rFonts w:ascii="Times New Roman" w:hAnsi="Times New Roman"/>
          <w:sz w:val="28"/>
          <w:szCs w:val="28"/>
        </w:rPr>
        <w:t xml:space="preserve"> по исследованию рынка паркингов и парковочных технологий</w:t>
      </w:r>
      <w:r w:rsidR="007A74E9" w:rsidRPr="007A74E9">
        <w:rPr>
          <w:rFonts w:ascii="Times New Roman" w:hAnsi="Times New Roman"/>
          <w:sz w:val="28"/>
          <w:szCs w:val="28"/>
        </w:rPr>
        <w:t>, которая позволила сделать</w:t>
      </w:r>
      <w:r w:rsidR="00BC2FAA" w:rsidRPr="007A74E9">
        <w:rPr>
          <w:rFonts w:ascii="Times New Roman" w:hAnsi="Times New Roman"/>
          <w:sz w:val="28"/>
          <w:szCs w:val="28"/>
        </w:rPr>
        <w:t xml:space="preserve"> вывод</w:t>
      </w:r>
      <w:r w:rsidR="007A74E9" w:rsidRPr="007A74E9">
        <w:rPr>
          <w:rFonts w:ascii="Times New Roman" w:hAnsi="Times New Roman"/>
          <w:sz w:val="28"/>
          <w:szCs w:val="28"/>
        </w:rPr>
        <w:t>,</w:t>
      </w:r>
      <w:r w:rsidRPr="007A74E9">
        <w:rPr>
          <w:rFonts w:ascii="Times New Roman" w:hAnsi="Times New Roman"/>
          <w:sz w:val="28"/>
          <w:szCs w:val="28"/>
        </w:rPr>
        <w:t xml:space="preserve"> что механизированные  паркинги в настоящее время представляют </w:t>
      </w:r>
      <w:r w:rsidR="007A74E9" w:rsidRPr="007A74E9">
        <w:rPr>
          <w:rFonts w:ascii="Times New Roman" w:hAnsi="Times New Roman"/>
          <w:sz w:val="28"/>
          <w:szCs w:val="28"/>
        </w:rPr>
        <w:t>собой</w:t>
      </w:r>
      <w:r w:rsidRPr="007A74E9">
        <w:rPr>
          <w:rFonts w:ascii="Times New Roman" w:hAnsi="Times New Roman"/>
          <w:sz w:val="28"/>
          <w:szCs w:val="28"/>
        </w:rPr>
        <w:t xml:space="preserve"> вершину технической</w:t>
      </w:r>
      <w:r w:rsidR="007A74E9" w:rsidRPr="007A74E9">
        <w:rPr>
          <w:rFonts w:ascii="Times New Roman" w:hAnsi="Times New Roman"/>
          <w:sz w:val="28"/>
          <w:szCs w:val="28"/>
        </w:rPr>
        <w:t xml:space="preserve"> </w:t>
      </w:r>
      <w:r w:rsidRPr="007A74E9">
        <w:rPr>
          <w:rFonts w:ascii="Times New Roman" w:hAnsi="Times New Roman"/>
          <w:sz w:val="28"/>
          <w:szCs w:val="28"/>
        </w:rPr>
        <w:t>эволюции  многоуровневых парковочных решений и самую перспективную  версию их развития.</w:t>
      </w:r>
      <w:proofErr w:type="gramEnd"/>
    </w:p>
    <w:p w:rsidR="00C20CE7" w:rsidRPr="007A74E9" w:rsidRDefault="00B726CC" w:rsidP="007A74E9">
      <w:pPr>
        <w:pStyle w:val="a8"/>
        <w:spacing w:line="360" w:lineRule="auto"/>
        <w:ind w:left="0" w:firstLine="709"/>
        <w:jc w:val="both"/>
        <w:rPr>
          <w:sz w:val="28"/>
          <w:szCs w:val="28"/>
        </w:rPr>
      </w:pPr>
      <w:r w:rsidRPr="007A74E9">
        <w:rPr>
          <w:rFonts w:ascii="Times New Roman" w:hAnsi="Times New Roman"/>
          <w:sz w:val="28"/>
          <w:szCs w:val="28"/>
        </w:rPr>
        <w:t xml:space="preserve">По данным Дорохова Алексея Васильевича, генерального директора проектной организации ООО “ЦЕНТР-ДОРМОСТ”, использование механизированных паркингов позволяет экономить площадь пятна застройки от 40% (для одноуровневых паркингов) до 60% (для пятиуровневых) паркингов по сравнению </w:t>
      </w:r>
      <w:proofErr w:type="gramStart"/>
      <w:r w:rsidRPr="007A74E9">
        <w:rPr>
          <w:rFonts w:ascii="Times New Roman" w:hAnsi="Times New Roman"/>
          <w:sz w:val="28"/>
          <w:szCs w:val="28"/>
        </w:rPr>
        <w:t>с</w:t>
      </w:r>
      <w:proofErr w:type="gramEnd"/>
      <w:r w:rsidRPr="007A74E9">
        <w:rPr>
          <w:rFonts w:ascii="Times New Roman" w:hAnsi="Times New Roman"/>
          <w:sz w:val="28"/>
          <w:szCs w:val="28"/>
        </w:rPr>
        <w:t xml:space="preserve"> рамповыми. </w:t>
      </w:r>
      <w:proofErr w:type="gramStart"/>
      <w:r w:rsidR="00020A4F" w:rsidRPr="007A74E9">
        <w:rPr>
          <w:rFonts w:ascii="Times New Roman" w:hAnsi="Times New Roman"/>
          <w:sz w:val="28"/>
          <w:szCs w:val="28"/>
        </w:rPr>
        <w:t>К тому же,</w:t>
      </w:r>
      <w:r w:rsidRPr="007A74E9">
        <w:rPr>
          <w:rFonts w:ascii="Times New Roman" w:hAnsi="Times New Roman"/>
          <w:sz w:val="28"/>
          <w:szCs w:val="28"/>
        </w:rPr>
        <w:t xml:space="preserve"> при использовании механизированных паркингов существенно сокращается высота (или глубина – для подземных) </w:t>
      </w:r>
      <w:r w:rsidR="00020A4F" w:rsidRPr="007A74E9">
        <w:rPr>
          <w:rFonts w:ascii="Times New Roman" w:hAnsi="Times New Roman"/>
          <w:sz w:val="28"/>
          <w:szCs w:val="28"/>
        </w:rPr>
        <w:t>сооружения</w:t>
      </w:r>
      <w:r w:rsidRPr="007A74E9">
        <w:rPr>
          <w:rFonts w:ascii="Times New Roman" w:hAnsi="Times New Roman"/>
          <w:sz w:val="28"/>
          <w:szCs w:val="28"/>
        </w:rPr>
        <w:t>.</w:t>
      </w:r>
      <w:proofErr w:type="gramEnd"/>
      <w:r w:rsidRPr="007A74E9">
        <w:rPr>
          <w:rFonts w:ascii="Times New Roman" w:hAnsi="Times New Roman"/>
          <w:sz w:val="28"/>
          <w:szCs w:val="28"/>
        </w:rPr>
        <w:t xml:space="preserve"> В частности, по разработанным схемам парковок были рассчитаны показатели площади застройки для подземного паркинга на одно </w:t>
      </w:r>
      <w:proofErr w:type="spellStart"/>
      <w:r w:rsidRPr="007A74E9">
        <w:rPr>
          <w:rFonts w:ascii="Times New Roman" w:hAnsi="Times New Roman"/>
          <w:sz w:val="28"/>
          <w:szCs w:val="28"/>
        </w:rPr>
        <w:t>машиноместо</w:t>
      </w:r>
      <w:proofErr w:type="spellEnd"/>
      <w:r w:rsidRPr="007A74E9">
        <w:rPr>
          <w:rFonts w:ascii="Times New Roman" w:hAnsi="Times New Roman"/>
          <w:sz w:val="28"/>
          <w:szCs w:val="28"/>
        </w:rPr>
        <w:t xml:space="preserve"> с учётом </w:t>
      </w:r>
      <w:r w:rsidR="00020A4F" w:rsidRPr="007A74E9">
        <w:rPr>
          <w:rFonts w:ascii="Times New Roman" w:hAnsi="Times New Roman"/>
          <w:sz w:val="28"/>
          <w:szCs w:val="28"/>
        </w:rPr>
        <w:t>размещения</w:t>
      </w:r>
      <w:r w:rsidRPr="007A74E9">
        <w:rPr>
          <w:rFonts w:ascii="Times New Roman" w:hAnsi="Times New Roman"/>
          <w:sz w:val="28"/>
          <w:szCs w:val="28"/>
        </w:rPr>
        <w:t xml:space="preserve"> строительных </w:t>
      </w:r>
      <w:r w:rsidRPr="007A74E9">
        <w:rPr>
          <w:rFonts w:ascii="Times New Roman" w:hAnsi="Times New Roman"/>
          <w:sz w:val="28"/>
          <w:szCs w:val="28"/>
        </w:rPr>
        <w:lastRenderedPageBreak/>
        <w:t xml:space="preserve">конструкций: для </w:t>
      </w:r>
      <w:r w:rsidR="0044209A" w:rsidRPr="007A74E9">
        <w:rPr>
          <w:rFonts w:ascii="Times New Roman" w:hAnsi="Times New Roman"/>
          <w:sz w:val="28"/>
          <w:szCs w:val="28"/>
        </w:rPr>
        <w:t>одно</w:t>
      </w:r>
      <w:r w:rsidRPr="007A74E9">
        <w:rPr>
          <w:rFonts w:ascii="Times New Roman" w:hAnsi="Times New Roman"/>
          <w:sz w:val="28"/>
          <w:szCs w:val="28"/>
        </w:rPr>
        <w:t>уровне</w:t>
      </w:r>
      <w:r w:rsidR="00020A4F" w:rsidRPr="007A74E9">
        <w:rPr>
          <w:rFonts w:ascii="Times New Roman" w:hAnsi="Times New Roman"/>
          <w:sz w:val="28"/>
          <w:szCs w:val="28"/>
        </w:rPr>
        <w:t>во</w:t>
      </w:r>
      <w:r w:rsidRPr="007A74E9">
        <w:rPr>
          <w:rFonts w:ascii="Times New Roman" w:hAnsi="Times New Roman"/>
          <w:sz w:val="28"/>
          <w:szCs w:val="28"/>
        </w:rPr>
        <w:t>го механизированного паркинга – 18,15 м</w:t>
      </w:r>
      <w:proofErr w:type="gramStart"/>
      <w:r w:rsidRPr="007A74E9">
        <w:rPr>
          <w:rFonts w:ascii="Times New Roman" w:hAnsi="Times New Roman"/>
          <w:sz w:val="28"/>
          <w:szCs w:val="28"/>
          <w:vertAlign w:val="superscript"/>
        </w:rPr>
        <w:t>2</w:t>
      </w:r>
      <w:proofErr w:type="gramEnd"/>
      <w:r w:rsidRPr="007A74E9">
        <w:rPr>
          <w:rFonts w:ascii="Times New Roman" w:hAnsi="Times New Roman"/>
          <w:sz w:val="28"/>
          <w:szCs w:val="28"/>
        </w:rPr>
        <w:t>, для</w:t>
      </w:r>
      <w:r w:rsidR="0044209A" w:rsidRPr="007A74E9">
        <w:rPr>
          <w:rFonts w:ascii="Times New Roman" w:hAnsi="Times New Roman"/>
          <w:sz w:val="28"/>
          <w:szCs w:val="28"/>
        </w:rPr>
        <w:t xml:space="preserve"> двухуровневого – 9,1 м</w:t>
      </w:r>
      <w:r w:rsidR="0044209A" w:rsidRPr="007A74E9">
        <w:rPr>
          <w:rFonts w:ascii="Times New Roman" w:hAnsi="Times New Roman"/>
          <w:sz w:val="28"/>
          <w:szCs w:val="28"/>
          <w:vertAlign w:val="superscript"/>
        </w:rPr>
        <w:t>2</w:t>
      </w:r>
      <w:r w:rsidR="0044209A" w:rsidRPr="007A74E9">
        <w:rPr>
          <w:rFonts w:ascii="Times New Roman" w:hAnsi="Times New Roman"/>
          <w:sz w:val="28"/>
          <w:szCs w:val="28"/>
        </w:rPr>
        <w:t>, для трёхуровневого – 6,1 м</w:t>
      </w:r>
      <w:r w:rsidR="0044209A" w:rsidRPr="007A74E9">
        <w:rPr>
          <w:rFonts w:ascii="Times New Roman" w:hAnsi="Times New Roman"/>
          <w:sz w:val="28"/>
          <w:szCs w:val="28"/>
          <w:vertAlign w:val="superscript"/>
        </w:rPr>
        <w:t>2</w:t>
      </w:r>
      <w:r w:rsidR="0044209A" w:rsidRPr="007A74E9">
        <w:rPr>
          <w:rFonts w:ascii="Times New Roman" w:hAnsi="Times New Roman"/>
          <w:sz w:val="28"/>
          <w:szCs w:val="28"/>
        </w:rPr>
        <w:t>.</w:t>
      </w:r>
      <w:r w:rsidR="00020A4F" w:rsidRPr="007A74E9">
        <w:rPr>
          <w:rFonts w:ascii="Times New Roman" w:hAnsi="Times New Roman"/>
          <w:sz w:val="28"/>
          <w:szCs w:val="28"/>
        </w:rPr>
        <w:t xml:space="preserve"> Такие показатели могут быть очень полезны при проектировании площадей застроек, требующих по вместимости достаточно большое количество машиномест.</w:t>
      </w:r>
      <w:r w:rsidR="00C20CE7" w:rsidRPr="007A74E9">
        <w:rPr>
          <w:sz w:val="28"/>
          <w:szCs w:val="28"/>
        </w:rPr>
        <w:t xml:space="preserve">  </w:t>
      </w:r>
    </w:p>
    <w:p w:rsidR="003F40F7" w:rsidRDefault="0062191E" w:rsidP="00436977">
      <w:pPr>
        <w:pStyle w:val="a8"/>
        <w:spacing w:line="360" w:lineRule="auto"/>
        <w:ind w:left="0" w:firstLine="709"/>
        <w:jc w:val="both"/>
        <w:rPr>
          <w:rFonts w:ascii="Times New Roman" w:hAnsi="Times New Roman"/>
          <w:sz w:val="28"/>
          <w:szCs w:val="28"/>
        </w:rPr>
      </w:pPr>
      <w:r>
        <w:rPr>
          <w:rFonts w:ascii="Times New Roman" w:hAnsi="Times New Roman"/>
          <w:sz w:val="28"/>
          <w:szCs w:val="28"/>
        </w:rPr>
        <w:t>Генеральный директор Группы компаний «Мегаполис 21 век» Андрей Сергеевич Коротков в своем докладе рассказал</w:t>
      </w:r>
      <w:r w:rsidR="003F40F7">
        <w:rPr>
          <w:rFonts w:ascii="Times New Roman" w:hAnsi="Times New Roman"/>
          <w:sz w:val="28"/>
          <w:szCs w:val="28"/>
        </w:rPr>
        <w:t xml:space="preserve"> о необходимости комплексного освобождения территорий от единичных плоскостных паркингов, в частности закрытых. Ведь только 25-30% из них используются по прямому назначению. Ключевыми проблемами он назвал:</w:t>
      </w:r>
    </w:p>
    <w:p w:rsidR="0062191E" w:rsidRDefault="003F40F7" w:rsidP="003F40F7">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отсутствие у паркингов статуса социально-значимого объекта, что приводит к отсутствию преференций строителям паркингов;</w:t>
      </w:r>
    </w:p>
    <w:p w:rsidR="003F40F7" w:rsidRDefault="003F40F7" w:rsidP="003F40F7">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продажа земельных участков под строительство паркингов через торги, что приводит к увеличению стоимости строительства паркингов и, соответственно, конечной стоимости для клиентов, негативно влияя на спрос;</w:t>
      </w:r>
    </w:p>
    <w:p w:rsidR="003F40F7" w:rsidRDefault="003F40F7" w:rsidP="003F40F7">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завышенные требования к противопожарной безопасности и инженерным системам, что также приводит к увеличению затрат на строительство;</w:t>
      </w:r>
    </w:p>
    <w:p w:rsidR="003F40F7" w:rsidRDefault="003F40F7" w:rsidP="003F40F7">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завешенные требования по объемно-планировочным решениям, по размещению паркингов в квартальных застройках;</w:t>
      </w:r>
    </w:p>
    <w:p w:rsidR="003F40F7" w:rsidRDefault="003F40F7" w:rsidP="003F40F7">
      <w:pPr>
        <w:pStyle w:val="a8"/>
        <w:numPr>
          <w:ilvl w:val="0"/>
          <w:numId w:val="5"/>
        </w:numPr>
        <w:spacing w:line="360" w:lineRule="auto"/>
        <w:ind w:left="0" w:firstLine="0"/>
        <w:jc w:val="both"/>
        <w:rPr>
          <w:rFonts w:ascii="Times New Roman" w:hAnsi="Times New Roman"/>
          <w:sz w:val="28"/>
          <w:szCs w:val="28"/>
        </w:rPr>
      </w:pPr>
      <w:r>
        <w:rPr>
          <w:rFonts w:ascii="Times New Roman" w:hAnsi="Times New Roman"/>
          <w:sz w:val="28"/>
          <w:szCs w:val="28"/>
        </w:rPr>
        <w:t>отсутствие различий в рамках нормативных документов между плоскостными, многоуровневыми и механизированными паркингами.</w:t>
      </w:r>
    </w:p>
    <w:p w:rsidR="003F40F7" w:rsidRDefault="003F40F7"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Помимо вышеописанных проблем Андреем Сергеевичем были представлены новые решения для бюджетных паркингов, механизированных паркингов и паркингов роторного и стеллажного типов.</w:t>
      </w:r>
    </w:p>
    <w:p w:rsidR="003F40F7" w:rsidRDefault="003F40F7"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 Заведующая Отделом научного обеспечения развития транспортного комплекса города «НИ и ПИ Генплана Москвы» Боровик Елена Николаевна в рамках своего доклада обратила особое внимание на имеющиеся среди специалистов проблемы использования правильных терминов для описания </w:t>
      </w:r>
      <w:r>
        <w:rPr>
          <w:rFonts w:ascii="Times New Roman" w:hAnsi="Times New Roman"/>
          <w:sz w:val="28"/>
          <w:szCs w:val="28"/>
        </w:rPr>
        <w:lastRenderedPageBreak/>
        <w:t>парковочных пространств и систем.</w:t>
      </w:r>
      <w:r w:rsidR="009F3DFE">
        <w:rPr>
          <w:rFonts w:ascii="Times New Roman" w:hAnsi="Times New Roman"/>
          <w:sz w:val="28"/>
          <w:szCs w:val="28"/>
        </w:rPr>
        <w:t xml:space="preserve"> Еленой Николаевной был</w:t>
      </w:r>
      <w:r w:rsidR="00E051D4">
        <w:rPr>
          <w:rFonts w:ascii="Times New Roman" w:hAnsi="Times New Roman"/>
          <w:sz w:val="28"/>
          <w:szCs w:val="28"/>
        </w:rPr>
        <w:t xml:space="preserve"> предложен </w:t>
      </w:r>
      <w:r w:rsidR="009F3DFE">
        <w:rPr>
          <w:rFonts w:ascii="Times New Roman" w:hAnsi="Times New Roman"/>
          <w:sz w:val="28"/>
          <w:szCs w:val="28"/>
        </w:rPr>
        <w:t>вариант единой</w:t>
      </w:r>
      <w:r w:rsidR="00E051D4">
        <w:rPr>
          <w:rFonts w:ascii="Times New Roman" w:hAnsi="Times New Roman"/>
          <w:sz w:val="28"/>
          <w:szCs w:val="28"/>
        </w:rPr>
        <w:t xml:space="preserve"> терминологи</w:t>
      </w:r>
      <w:r w:rsidR="009F3DFE">
        <w:rPr>
          <w:rFonts w:ascii="Times New Roman" w:hAnsi="Times New Roman"/>
          <w:sz w:val="28"/>
          <w:szCs w:val="28"/>
        </w:rPr>
        <w:t>и</w:t>
      </w:r>
      <w:r w:rsidR="00E051D4">
        <w:rPr>
          <w:rFonts w:ascii="Times New Roman" w:hAnsi="Times New Roman"/>
          <w:sz w:val="28"/>
          <w:szCs w:val="28"/>
        </w:rPr>
        <w:t>.</w:t>
      </w:r>
      <w:r>
        <w:rPr>
          <w:rFonts w:ascii="Times New Roman" w:hAnsi="Times New Roman"/>
          <w:sz w:val="28"/>
          <w:szCs w:val="28"/>
        </w:rPr>
        <w:t xml:space="preserve"> Помимо этого, была приведена классификация различных </w:t>
      </w:r>
      <w:r w:rsidR="009F3DFE">
        <w:rPr>
          <w:rFonts w:ascii="Times New Roman" w:hAnsi="Times New Roman"/>
          <w:sz w:val="28"/>
          <w:szCs w:val="28"/>
        </w:rPr>
        <w:t>парковочных</w:t>
      </w:r>
      <w:r>
        <w:rPr>
          <w:rFonts w:ascii="Times New Roman" w:hAnsi="Times New Roman"/>
          <w:sz w:val="28"/>
          <w:szCs w:val="28"/>
        </w:rPr>
        <w:t xml:space="preserve"> систем и соответствующие требования к размещению парковок на УДС</w:t>
      </w:r>
      <w:r w:rsidR="00E051D4">
        <w:rPr>
          <w:rFonts w:ascii="Times New Roman" w:hAnsi="Times New Roman"/>
          <w:sz w:val="28"/>
          <w:szCs w:val="28"/>
        </w:rPr>
        <w:t>,</w:t>
      </w:r>
      <w:r>
        <w:rPr>
          <w:rFonts w:ascii="Times New Roman" w:hAnsi="Times New Roman"/>
          <w:sz w:val="28"/>
          <w:szCs w:val="28"/>
        </w:rPr>
        <w:t xml:space="preserve"> </w:t>
      </w:r>
      <w:r w:rsidR="009F3DFE">
        <w:rPr>
          <w:rFonts w:ascii="Times New Roman" w:hAnsi="Times New Roman"/>
          <w:sz w:val="28"/>
          <w:szCs w:val="28"/>
        </w:rPr>
        <w:t>представлена</w:t>
      </w:r>
      <w:r>
        <w:rPr>
          <w:rFonts w:ascii="Times New Roman" w:hAnsi="Times New Roman"/>
          <w:sz w:val="28"/>
          <w:szCs w:val="28"/>
        </w:rPr>
        <w:t xml:space="preserve"> система расчета необходимого числа парковочных мест в различ</w:t>
      </w:r>
      <w:r w:rsidR="00E051D4">
        <w:rPr>
          <w:rFonts w:ascii="Times New Roman" w:hAnsi="Times New Roman"/>
          <w:sz w:val="28"/>
          <w:szCs w:val="28"/>
        </w:rPr>
        <w:t>ных городах в соответствии с соотношением использования личного и общественного транспорта.</w:t>
      </w:r>
      <w:r w:rsidR="009F3DFE">
        <w:rPr>
          <w:rFonts w:ascii="Times New Roman" w:hAnsi="Times New Roman"/>
          <w:sz w:val="28"/>
          <w:szCs w:val="28"/>
        </w:rPr>
        <w:t xml:space="preserve"> Более подробная информация доступна в презентации.</w:t>
      </w:r>
    </w:p>
    <w:p w:rsidR="00E051D4" w:rsidRDefault="00E051D4"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Заместитель генерального директора ЗАО «ПРОМТРАНСНИИПРОЕКТ»</w:t>
      </w:r>
      <w:r w:rsidR="00FD09CE">
        <w:rPr>
          <w:rFonts w:ascii="Times New Roman" w:hAnsi="Times New Roman"/>
          <w:sz w:val="28"/>
          <w:szCs w:val="28"/>
        </w:rPr>
        <w:t xml:space="preserve"> и </w:t>
      </w:r>
      <w:r>
        <w:rPr>
          <w:rFonts w:ascii="Times New Roman" w:hAnsi="Times New Roman"/>
          <w:sz w:val="28"/>
          <w:szCs w:val="28"/>
        </w:rPr>
        <w:t>Людмила Александровна Андреева рассказала о разработках Института. В части решения проблем с парковочным пространством в городе ею было предложено строительство подземных и многоярусных парковок, а также транспортно-пересадочных узлов с подземными пространствами для паркования транспортных средств. Также, в своем докладе Людмила Александровна подробно описала существующие зарубежные практики решения проблемы нехватки парковочных пространств. Были затронуты и проблемы в части нормативно-правовой базы, в частности, необходимость их актуализации под современные условия и разработка свода правил по подземным паркингам.</w:t>
      </w:r>
    </w:p>
    <w:p w:rsidR="00E051D4" w:rsidRDefault="00E051D4"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В рамках дискуссии представитель ОАО «НИИАТ»</w:t>
      </w:r>
      <w:r w:rsidR="009F3DFE">
        <w:rPr>
          <w:rFonts w:ascii="Times New Roman" w:hAnsi="Times New Roman"/>
          <w:sz w:val="28"/>
          <w:szCs w:val="28"/>
        </w:rPr>
        <w:t xml:space="preserve"> Екатерина Олеговна </w:t>
      </w:r>
      <w:proofErr w:type="spellStart"/>
      <w:r w:rsidR="009F3DFE">
        <w:rPr>
          <w:rFonts w:ascii="Times New Roman" w:hAnsi="Times New Roman"/>
          <w:sz w:val="28"/>
          <w:szCs w:val="28"/>
        </w:rPr>
        <w:t>Брязгина</w:t>
      </w:r>
      <w:proofErr w:type="spellEnd"/>
      <w:r>
        <w:rPr>
          <w:rFonts w:ascii="Times New Roman" w:hAnsi="Times New Roman"/>
          <w:sz w:val="28"/>
          <w:szCs w:val="28"/>
        </w:rPr>
        <w:t xml:space="preserve"> указал</w:t>
      </w:r>
      <w:r w:rsidR="009F3DFE">
        <w:rPr>
          <w:rFonts w:ascii="Times New Roman" w:hAnsi="Times New Roman"/>
          <w:sz w:val="28"/>
          <w:szCs w:val="28"/>
        </w:rPr>
        <w:t>а</w:t>
      </w:r>
      <w:r>
        <w:rPr>
          <w:rFonts w:ascii="Times New Roman" w:hAnsi="Times New Roman"/>
          <w:sz w:val="28"/>
          <w:szCs w:val="28"/>
        </w:rPr>
        <w:t xml:space="preserve"> на необходимость решения проблем получения и хранени</w:t>
      </w:r>
      <w:r w:rsidR="009F3DFE">
        <w:rPr>
          <w:rFonts w:ascii="Times New Roman" w:hAnsi="Times New Roman"/>
          <w:sz w:val="28"/>
          <w:szCs w:val="28"/>
        </w:rPr>
        <w:t xml:space="preserve">я персональных данных, которые пока удалось решить </w:t>
      </w:r>
      <w:r>
        <w:rPr>
          <w:rFonts w:ascii="Times New Roman" w:hAnsi="Times New Roman"/>
          <w:sz w:val="28"/>
          <w:szCs w:val="28"/>
        </w:rPr>
        <w:t xml:space="preserve">правительству Казани. Эта проблема в значительной степени влияет на успех подготовки пилотных проектов по введению системы платных парковок. Также было отмечена необходимость введения поправок в кодекс об административных правонарушениях с целью упрощения возможностей использования материалов фото и </w:t>
      </w:r>
      <w:proofErr w:type="spellStart"/>
      <w:r>
        <w:rPr>
          <w:rFonts w:ascii="Times New Roman" w:hAnsi="Times New Roman"/>
          <w:sz w:val="28"/>
          <w:szCs w:val="28"/>
        </w:rPr>
        <w:t>видеофиксации</w:t>
      </w:r>
      <w:proofErr w:type="spellEnd"/>
      <w:r>
        <w:rPr>
          <w:rFonts w:ascii="Times New Roman" w:hAnsi="Times New Roman"/>
          <w:sz w:val="28"/>
          <w:szCs w:val="28"/>
        </w:rPr>
        <w:t xml:space="preserve"> для целей определения нарушений.</w:t>
      </w:r>
    </w:p>
    <w:p w:rsidR="00E051D4" w:rsidRDefault="00862B50"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Заведующая Отделом научного обеспечения развития транспортного комплекса города «НИ и ПИ Генплана Москвы» Боровик Елена Николаевна в </w:t>
      </w:r>
      <w:r>
        <w:rPr>
          <w:rFonts w:ascii="Times New Roman" w:hAnsi="Times New Roman"/>
          <w:sz w:val="28"/>
          <w:szCs w:val="28"/>
        </w:rPr>
        <w:lastRenderedPageBreak/>
        <w:t>рамках дискуссии отметила, что множество организованных парковочных пространств разработано с нарушениями норм зон видимости при выездах, обеспечен недостаточный отступ до перекрестков и т.д. с целью повышения числа парковочных мест. Также было отмечено, что в соответствии с опросами, проводимыми «</w:t>
      </w:r>
      <w:proofErr w:type="spellStart"/>
      <w:r>
        <w:rPr>
          <w:rFonts w:ascii="Times New Roman" w:hAnsi="Times New Roman"/>
          <w:sz w:val="28"/>
          <w:szCs w:val="28"/>
        </w:rPr>
        <w:t>НИиПИ</w:t>
      </w:r>
      <w:proofErr w:type="spellEnd"/>
      <w:r>
        <w:rPr>
          <w:rFonts w:ascii="Times New Roman" w:hAnsi="Times New Roman"/>
          <w:sz w:val="28"/>
          <w:szCs w:val="28"/>
        </w:rPr>
        <w:t xml:space="preserve"> Генплана Москвы» среди населения наблюдается лояльность к наличию платных парковочных пространств в том случае, если население будет понимать, куда будут направлены собираемые средства. В ответе на реплику Елены Николаевны Михаил Яковлевич Блинкин возразил, что ключевым аспектом обеспеченности парковочным пространством является вопрос цены. Примером он назвал опыт Токио, где для регистрации автомобиля необходимо подтвердить возможность его резидентного размещения. По его словам, пока не встанет вопрос цены владения автомобилем, потребность в парковочных местах будет бесконечна и проблема никогда не будет решена. Необходимо избавиться от феномена «</w:t>
      </w:r>
      <w:proofErr w:type="spellStart"/>
      <w:r>
        <w:rPr>
          <w:rFonts w:ascii="Times New Roman" w:hAnsi="Times New Roman"/>
          <w:sz w:val="28"/>
          <w:szCs w:val="28"/>
        </w:rPr>
        <w:t>фрирайдерства</w:t>
      </w:r>
      <w:proofErr w:type="spellEnd"/>
      <w:r>
        <w:rPr>
          <w:rFonts w:ascii="Times New Roman" w:hAnsi="Times New Roman"/>
          <w:sz w:val="28"/>
          <w:szCs w:val="28"/>
        </w:rPr>
        <w:t>».</w:t>
      </w:r>
    </w:p>
    <w:p w:rsidR="00862B50" w:rsidRDefault="007444D1" w:rsidP="003F40F7">
      <w:pPr>
        <w:pStyle w:val="a8"/>
        <w:spacing w:line="360" w:lineRule="auto"/>
        <w:ind w:left="0" w:firstLine="709"/>
        <w:jc w:val="both"/>
        <w:rPr>
          <w:rFonts w:ascii="Times New Roman" w:hAnsi="Times New Roman"/>
          <w:sz w:val="28"/>
          <w:szCs w:val="28"/>
        </w:rPr>
      </w:pPr>
      <w:r w:rsidRPr="002766D0">
        <w:rPr>
          <w:rFonts w:ascii="Times New Roman" w:hAnsi="Times New Roman"/>
          <w:sz w:val="28"/>
          <w:szCs w:val="28"/>
        </w:rPr>
        <w:t xml:space="preserve">Заместитель директора по информационным системам СПБ ГКУ «Городской центр управления парковками Санкт-Петербурга» Николай Александрович </w:t>
      </w:r>
      <w:proofErr w:type="spellStart"/>
      <w:r w:rsidRPr="002766D0">
        <w:rPr>
          <w:rFonts w:ascii="Times New Roman" w:hAnsi="Times New Roman"/>
          <w:sz w:val="28"/>
          <w:szCs w:val="28"/>
        </w:rPr>
        <w:t>Абельдяев</w:t>
      </w:r>
      <w:proofErr w:type="spellEnd"/>
      <w:r>
        <w:rPr>
          <w:rFonts w:ascii="Times New Roman" w:hAnsi="Times New Roman"/>
          <w:sz w:val="28"/>
          <w:szCs w:val="28"/>
        </w:rPr>
        <w:t xml:space="preserve"> в своей реплике позитивно оценил опыт Казани в администрировании штрафов, но </w:t>
      </w:r>
      <w:r w:rsidR="00FE35B0">
        <w:rPr>
          <w:rFonts w:ascii="Times New Roman" w:hAnsi="Times New Roman"/>
          <w:sz w:val="28"/>
          <w:szCs w:val="28"/>
        </w:rPr>
        <w:t>отметил,</w:t>
      </w:r>
      <w:r>
        <w:rPr>
          <w:rFonts w:ascii="Times New Roman" w:hAnsi="Times New Roman"/>
          <w:sz w:val="28"/>
          <w:szCs w:val="28"/>
        </w:rPr>
        <w:t xml:space="preserve"> что необходимо говорить о разном уровне субъектов, таких как Москва, Санкт-Петербург и всех остальных. Он обратил особое внимание на отсутствие федерального нормативно-правового регулирования парковочных пространств и отсутствие инициативы со стороны регионов по продвижению единых правил администрирования правонарушений пользователями.</w:t>
      </w:r>
    </w:p>
    <w:p w:rsidR="007444D1" w:rsidRDefault="007444D1" w:rsidP="003F40F7">
      <w:pPr>
        <w:pStyle w:val="a8"/>
        <w:spacing w:line="360" w:lineRule="auto"/>
        <w:ind w:left="0" w:firstLine="709"/>
        <w:jc w:val="both"/>
        <w:rPr>
          <w:rFonts w:ascii="Times New Roman" w:hAnsi="Times New Roman"/>
          <w:sz w:val="28"/>
          <w:szCs w:val="28"/>
        </w:rPr>
      </w:pPr>
      <w:r w:rsidRPr="007444D1">
        <w:rPr>
          <w:rFonts w:ascii="Times New Roman" w:hAnsi="Times New Roman"/>
          <w:sz w:val="28"/>
          <w:szCs w:val="28"/>
        </w:rPr>
        <w:t>Заместитель председателя общественного объединения</w:t>
      </w:r>
      <w:r>
        <w:rPr>
          <w:rFonts w:ascii="Times New Roman" w:hAnsi="Times New Roman"/>
          <w:sz w:val="28"/>
          <w:szCs w:val="28"/>
        </w:rPr>
        <w:t xml:space="preserve"> Союз автовладельцев МОТОР Юрий Евгеньевич Фирсанов отметил некорректный подход к взиманию средств с автомобилистов за пользование платной парковкой, в частности, он отметил, что Россия является единственной </w:t>
      </w:r>
      <w:r>
        <w:rPr>
          <w:rFonts w:ascii="Times New Roman" w:hAnsi="Times New Roman"/>
          <w:sz w:val="28"/>
          <w:szCs w:val="28"/>
        </w:rPr>
        <w:lastRenderedPageBreak/>
        <w:t xml:space="preserve">страной, </w:t>
      </w:r>
      <w:r w:rsidR="009F3DFE">
        <w:rPr>
          <w:rFonts w:ascii="Times New Roman" w:hAnsi="Times New Roman"/>
          <w:sz w:val="28"/>
          <w:szCs w:val="28"/>
        </w:rPr>
        <w:t xml:space="preserve">где </w:t>
      </w:r>
      <w:r>
        <w:rPr>
          <w:rFonts w:ascii="Times New Roman" w:hAnsi="Times New Roman"/>
          <w:sz w:val="28"/>
          <w:szCs w:val="28"/>
        </w:rPr>
        <w:t xml:space="preserve">автомобилисты имеют такую налоговую нагрузку, </w:t>
      </w:r>
      <w:r w:rsidR="009F3DFE">
        <w:rPr>
          <w:rFonts w:ascii="Times New Roman" w:hAnsi="Times New Roman"/>
          <w:sz w:val="28"/>
          <w:szCs w:val="28"/>
        </w:rPr>
        <w:t>состоящую</w:t>
      </w:r>
      <w:r>
        <w:rPr>
          <w:rFonts w:ascii="Times New Roman" w:hAnsi="Times New Roman"/>
          <w:sz w:val="28"/>
          <w:szCs w:val="28"/>
        </w:rPr>
        <w:t xml:space="preserve"> </w:t>
      </w:r>
      <w:r w:rsidR="009F3DFE">
        <w:rPr>
          <w:rFonts w:ascii="Times New Roman" w:hAnsi="Times New Roman"/>
          <w:sz w:val="28"/>
          <w:szCs w:val="28"/>
        </w:rPr>
        <w:t xml:space="preserve">из </w:t>
      </w:r>
      <w:r>
        <w:rPr>
          <w:rFonts w:ascii="Times New Roman" w:hAnsi="Times New Roman"/>
          <w:sz w:val="28"/>
          <w:szCs w:val="28"/>
        </w:rPr>
        <w:t>цен</w:t>
      </w:r>
      <w:r w:rsidR="009F3DFE">
        <w:rPr>
          <w:rFonts w:ascii="Times New Roman" w:hAnsi="Times New Roman"/>
          <w:sz w:val="28"/>
          <w:szCs w:val="28"/>
        </w:rPr>
        <w:t>ы</w:t>
      </w:r>
      <w:r>
        <w:rPr>
          <w:rFonts w:ascii="Times New Roman" w:hAnsi="Times New Roman"/>
          <w:sz w:val="28"/>
          <w:szCs w:val="28"/>
        </w:rPr>
        <w:t xml:space="preserve"> бензина, транспортн</w:t>
      </w:r>
      <w:r w:rsidR="009F3DFE">
        <w:rPr>
          <w:rFonts w:ascii="Times New Roman" w:hAnsi="Times New Roman"/>
          <w:sz w:val="28"/>
          <w:szCs w:val="28"/>
        </w:rPr>
        <w:t>ого</w:t>
      </w:r>
      <w:r>
        <w:rPr>
          <w:rFonts w:ascii="Times New Roman" w:hAnsi="Times New Roman"/>
          <w:sz w:val="28"/>
          <w:szCs w:val="28"/>
        </w:rPr>
        <w:t xml:space="preserve"> налог</w:t>
      </w:r>
      <w:r w:rsidR="009F3DFE">
        <w:rPr>
          <w:rFonts w:ascii="Times New Roman" w:hAnsi="Times New Roman"/>
          <w:sz w:val="28"/>
          <w:szCs w:val="28"/>
        </w:rPr>
        <w:t>а</w:t>
      </w:r>
      <w:r>
        <w:rPr>
          <w:rFonts w:ascii="Times New Roman" w:hAnsi="Times New Roman"/>
          <w:sz w:val="28"/>
          <w:szCs w:val="28"/>
        </w:rPr>
        <w:t xml:space="preserve"> и платн</w:t>
      </w:r>
      <w:r w:rsidR="009F3DFE">
        <w:rPr>
          <w:rFonts w:ascii="Times New Roman" w:hAnsi="Times New Roman"/>
          <w:sz w:val="28"/>
          <w:szCs w:val="28"/>
        </w:rPr>
        <w:t>ой</w:t>
      </w:r>
      <w:r>
        <w:rPr>
          <w:rFonts w:ascii="Times New Roman" w:hAnsi="Times New Roman"/>
          <w:sz w:val="28"/>
          <w:szCs w:val="28"/>
        </w:rPr>
        <w:t xml:space="preserve"> парковк</w:t>
      </w:r>
      <w:r w:rsidR="009F3DFE">
        <w:rPr>
          <w:rFonts w:ascii="Times New Roman" w:hAnsi="Times New Roman"/>
          <w:sz w:val="28"/>
          <w:szCs w:val="28"/>
        </w:rPr>
        <w:t>и</w:t>
      </w:r>
      <w:r>
        <w:rPr>
          <w:rFonts w:ascii="Times New Roman" w:hAnsi="Times New Roman"/>
          <w:sz w:val="28"/>
          <w:szCs w:val="28"/>
        </w:rPr>
        <w:t>. Был отмечен  самый высокий тариф на платную парковку в мире при пересчете на средний размер заработной платы населения. Нехватку мест для строительства многоуровневых паркингов он назвал лукавством, места</w:t>
      </w:r>
      <w:r w:rsidR="00C2210E">
        <w:rPr>
          <w:rFonts w:ascii="Times New Roman" w:hAnsi="Times New Roman"/>
          <w:sz w:val="28"/>
          <w:szCs w:val="28"/>
        </w:rPr>
        <w:t>, по его мнению,</w:t>
      </w:r>
      <w:r>
        <w:rPr>
          <w:rFonts w:ascii="Times New Roman" w:hAnsi="Times New Roman"/>
          <w:sz w:val="28"/>
          <w:szCs w:val="28"/>
        </w:rPr>
        <w:t xml:space="preserve"> много</w:t>
      </w:r>
      <w:r w:rsidR="009F3DFE">
        <w:rPr>
          <w:rFonts w:ascii="Times New Roman" w:hAnsi="Times New Roman"/>
          <w:sz w:val="28"/>
          <w:szCs w:val="28"/>
        </w:rPr>
        <w:t>. Еще раз о</w:t>
      </w:r>
      <w:r w:rsidR="00C2210E">
        <w:rPr>
          <w:rFonts w:ascii="Times New Roman" w:hAnsi="Times New Roman"/>
          <w:sz w:val="28"/>
          <w:szCs w:val="28"/>
        </w:rPr>
        <w:t>тмечена</w:t>
      </w:r>
      <w:r>
        <w:rPr>
          <w:rFonts w:ascii="Times New Roman" w:hAnsi="Times New Roman"/>
          <w:sz w:val="28"/>
          <w:szCs w:val="28"/>
        </w:rPr>
        <w:t xml:space="preserve"> необходимо</w:t>
      </w:r>
      <w:r w:rsidR="00C2210E">
        <w:rPr>
          <w:rFonts w:ascii="Times New Roman" w:hAnsi="Times New Roman"/>
          <w:sz w:val="28"/>
          <w:szCs w:val="28"/>
        </w:rPr>
        <w:t>сть</w:t>
      </w:r>
      <w:r>
        <w:rPr>
          <w:rFonts w:ascii="Times New Roman" w:hAnsi="Times New Roman"/>
          <w:sz w:val="28"/>
          <w:szCs w:val="28"/>
        </w:rPr>
        <w:t xml:space="preserve"> придать парковка</w:t>
      </w:r>
      <w:r w:rsidR="00C2210E">
        <w:rPr>
          <w:rFonts w:ascii="Times New Roman" w:hAnsi="Times New Roman"/>
          <w:sz w:val="28"/>
          <w:szCs w:val="28"/>
        </w:rPr>
        <w:t>м</w:t>
      </w:r>
      <w:r>
        <w:rPr>
          <w:rFonts w:ascii="Times New Roman" w:hAnsi="Times New Roman"/>
          <w:sz w:val="28"/>
          <w:szCs w:val="28"/>
        </w:rPr>
        <w:t xml:space="preserve"> статус социально значимых объектов.</w:t>
      </w:r>
    </w:p>
    <w:p w:rsidR="00C2210E" w:rsidRDefault="00C2210E"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Михаил Яковлевич Блинкин ответил, что если посчитать доходную и расходную часть бюджета, то получится, что автомобилисты оплачивают лишь 21% от всех расходов правительства города на «автомобильное удовольствие». Для сравнения, в Германии, это значение близко к 100%. Юрий Евгеньевич Фирсанов на реплику Михаила Яковлевича от</w:t>
      </w:r>
      <w:r w:rsidR="009F3DFE">
        <w:rPr>
          <w:rFonts w:ascii="Times New Roman" w:hAnsi="Times New Roman"/>
          <w:sz w:val="28"/>
          <w:szCs w:val="28"/>
        </w:rPr>
        <w:t>м</w:t>
      </w:r>
      <w:r>
        <w:rPr>
          <w:rFonts w:ascii="Times New Roman" w:hAnsi="Times New Roman"/>
          <w:sz w:val="28"/>
          <w:szCs w:val="28"/>
        </w:rPr>
        <w:t>етил, что нельзя «наказывать 3 раза за одно и то же».</w:t>
      </w:r>
    </w:p>
    <w:p w:rsidR="00C2210E" w:rsidRDefault="009F3DFE" w:rsidP="003F40F7">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це</w:t>
      </w:r>
      <w:bookmarkStart w:id="0" w:name="_GoBack"/>
      <w:bookmarkEnd w:id="0"/>
      <w:r>
        <w:rPr>
          <w:rFonts w:ascii="Times New Roman" w:hAnsi="Times New Roman"/>
          <w:sz w:val="28"/>
          <w:szCs w:val="28"/>
        </w:rPr>
        <w:t>лом</w:t>
      </w:r>
      <w:proofErr w:type="gramEnd"/>
      <w:r>
        <w:rPr>
          <w:rFonts w:ascii="Times New Roman" w:hAnsi="Times New Roman"/>
          <w:sz w:val="28"/>
          <w:szCs w:val="28"/>
        </w:rPr>
        <w:t xml:space="preserve">, подводя итоги семинара, необходимо еще раз отметить </w:t>
      </w:r>
      <w:r w:rsidR="00F12FE5">
        <w:rPr>
          <w:rFonts w:ascii="Times New Roman" w:hAnsi="Times New Roman"/>
          <w:sz w:val="28"/>
          <w:szCs w:val="28"/>
        </w:rPr>
        <w:t>острую проблему организации как уличного парковочного пространства, так и резидентного хранения автомобилей во дворах.</w:t>
      </w:r>
      <w:r w:rsidR="00D77D8E">
        <w:rPr>
          <w:rFonts w:ascii="Times New Roman" w:hAnsi="Times New Roman"/>
          <w:sz w:val="28"/>
          <w:szCs w:val="28"/>
        </w:rPr>
        <w:t xml:space="preserve"> Компромисс в решение этой проблемы должен быть найден с помощью развития механизмов государственно-частного партнерства между городскими администрациями (выделение земельных ресурсов), частными инвесторами (сооружение и эксплуатация паркингов) и товариществами собственников жилья (частичные </w:t>
      </w:r>
      <w:proofErr w:type="spellStart"/>
      <w:r w:rsidR="00D77D8E">
        <w:rPr>
          <w:rFonts w:ascii="Times New Roman" w:hAnsi="Times New Roman"/>
          <w:sz w:val="28"/>
          <w:szCs w:val="28"/>
        </w:rPr>
        <w:t>соинвестиции</w:t>
      </w:r>
      <w:proofErr w:type="spellEnd"/>
      <w:r w:rsidR="00D77D8E">
        <w:rPr>
          <w:rFonts w:ascii="Times New Roman" w:hAnsi="Times New Roman"/>
          <w:sz w:val="28"/>
          <w:szCs w:val="28"/>
        </w:rPr>
        <w:t>, в том числе на долевой основе). Необходимо обязательно ориентироваться на новые технологии, позволяющие добиться существенной экономии пространства при сооружении паркингов.</w:t>
      </w:r>
    </w:p>
    <w:p w:rsidR="0019791B" w:rsidRPr="007A74E9" w:rsidRDefault="00D77D8E" w:rsidP="007A74E9">
      <w:pPr>
        <w:pStyle w:val="a8"/>
        <w:spacing w:line="360" w:lineRule="auto"/>
        <w:ind w:left="0" w:firstLine="709"/>
        <w:jc w:val="both"/>
        <w:rPr>
          <w:rFonts w:ascii="Times New Roman" w:hAnsi="Times New Roman"/>
          <w:sz w:val="28"/>
          <w:szCs w:val="28"/>
        </w:rPr>
      </w:pPr>
      <w:r w:rsidRPr="007A74E9">
        <w:rPr>
          <w:rFonts w:ascii="Times New Roman" w:hAnsi="Times New Roman"/>
          <w:sz w:val="28"/>
          <w:szCs w:val="28"/>
        </w:rPr>
        <w:t xml:space="preserve">Для разного типа парковок (уличные, перехватывающие, придомовые) и для разных морфологических типов застройки могут быть рекомендованы разные типы парковок, что может стать основой для новых дифференцированных технологических и градостроительных нормативов. Однако для полного решения данной проблемы, необходима разработка </w:t>
      </w:r>
      <w:r w:rsidRPr="007A74E9">
        <w:rPr>
          <w:rFonts w:ascii="Times New Roman" w:hAnsi="Times New Roman"/>
          <w:sz w:val="28"/>
          <w:szCs w:val="28"/>
        </w:rPr>
        <w:lastRenderedPageBreak/>
        <w:t>«Комплексных стратегий развития парковочного пространства» в городах РФ.</w:t>
      </w:r>
      <w:r w:rsidR="0019791B" w:rsidRPr="007A74E9">
        <w:rPr>
          <w:rFonts w:ascii="Times New Roman" w:hAnsi="Times New Roman"/>
          <w:sz w:val="28"/>
          <w:szCs w:val="28"/>
        </w:rPr>
        <w:t xml:space="preserve"> </w:t>
      </w:r>
    </w:p>
    <w:p w:rsidR="0019791B" w:rsidRPr="007A74E9" w:rsidRDefault="0019791B" w:rsidP="007A74E9">
      <w:pPr>
        <w:pStyle w:val="a8"/>
        <w:spacing w:line="360" w:lineRule="auto"/>
        <w:ind w:left="0" w:firstLine="709"/>
        <w:jc w:val="both"/>
        <w:rPr>
          <w:rFonts w:ascii="Times New Roman" w:hAnsi="Times New Roman"/>
          <w:sz w:val="28"/>
          <w:szCs w:val="28"/>
        </w:rPr>
      </w:pPr>
      <w:r w:rsidRPr="007A74E9">
        <w:rPr>
          <w:rFonts w:ascii="Times New Roman" w:hAnsi="Times New Roman"/>
          <w:sz w:val="28"/>
          <w:szCs w:val="28"/>
        </w:rPr>
        <w:t xml:space="preserve">В Москве  </w:t>
      </w:r>
      <w:r w:rsidR="007A74E9" w:rsidRPr="007A74E9">
        <w:rPr>
          <w:rFonts w:ascii="Times New Roman" w:hAnsi="Times New Roman"/>
          <w:sz w:val="28"/>
          <w:szCs w:val="28"/>
        </w:rPr>
        <w:t>в скором времени стартует грандиозная</w:t>
      </w:r>
      <w:r w:rsidRPr="007A74E9">
        <w:rPr>
          <w:rFonts w:ascii="Times New Roman" w:hAnsi="Times New Roman"/>
          <w:sz w:val="28"/>
          <w:szCs w:val="28"/>
        </w:rPr>
        <w:t xml:space="preserve"> программа сноса 25 </w:t>
      </w:r>
      <w:r w:rsidR="007A74E9" w:rsidRPr="007A74E9">
        <w:rPr>
          <w:rFonts w:ascii="Times New Roman" w:hAnsi="Times New Roman"/>
          <w:sz w:val="28"/>
          <w:szCs w:val="28"/>
        </w:rPr>
        <w:t>млн.</w:t>
      </w:r>
      <w:r w:rsidRPr="007A74E9">
        <w:rPr>
          <w:rFonts w:ascii="Times New Roman" w:hAnsi="Times New Roman"/>
          <w:sz w:val="28"/>
          <w:szCs w:val="28"/>
        </w:rPr>
        <w:t xml:space="preserve"> </w:t>
      </w:r>
      <w:r w:rsidR="007A74E9" w:rsidRPr="007A74E9">
        <w:rPr>
          <w:rFonts w:ascii="Times New Roman" w:hAnsi="Times New Roman"/>
          <w:sz w:val="28"/>
          <w:szCs w:val="28"/>
        </w:rPr>
        <w:t>кв.м. старых</w:t>
      </w:r>
      <w:r w:rsidRPr="007A74E9">
        <w:rPr>
          <w:rFonts w:ascii="Times New Roman" w:hAnsi="Times New Roman"/>
          <w:sz w:val="28"/>
          <w:szCs w:val="28"/>
        </w:rPr>
        <w:t xml:space="preserve"> домов</w:t>
      </w:r>
      <w:r w:rsidR="007A74E9" w:rsidRPr="007A74E9">
        <w:rPr>
          <w:rFonts w:ascii="Times New Roman" w:hAnsi="Times New Roman"/>
          <w:sz w:val="28"/>
          <w:szCs w:val="28"/>
        </w:rPr>
        <w:t>.</w:t>
      </w:r>
      <w:r w:rsidRPr="007A74E9">
        <w:rPr>
          <w:rFonts w:ascii="Times New Roman" w:hAnsi="Times New Roman"/>
          <w:sz w:val="28"/>
          <w:szCs w:val="28"/>
        </w:rPr>
        <w:t xml:space="preserve"> </w:t>
      </w:r>
      <w:r w:rsidR="007A74E9" w:rsidRPr="007A74E9">
        <w:rPr>
          <w:rFonts w:ascii="Times New Roman" w:hAnsi="Times New Roman"/>
          <w:sz w:val="28"/>
          <w:szCs w:val="28"/>
        </w:rPr>
        <w:t>В</w:t>
      </w:r>
      <w:r w:rsidRPr="007A74E9">
        <w:rPr>
          <w:rFonts w:ascii="Times New Roman" w:hAnsi="Times New Roman"/>
          <w:sz w:val="28"/>
          <w:szCs w:val="28"/>
        </w:rPr>
        <w:t xml:space="preserve"> этой связи  участниками  экспертного  семинара</w:t>
      </w:r>
      <w:r w:rsidR="007A74E9" w:rsidRPr="007A74E9">
        <w:rPr>
          <w:rFonts w:ascii="Times New Roman" w:hAnsi="Times New Roman"/>
          <w:sz w:val="28"/>
          <w:szCs w:val="28"/>
        </w:rPr>
        <w:t xml:space="preserve">  будет  делаться всё возможное,</w:t>
      </w:r>
      <w:r w:rsidRPr="007A74E9">
        <w:rPr>
          <w:rFonts w:ascii="Times New Roman" w:hAnsi="Times New Roman"/>
          <w:sz w:val="28"/>
          <w:szCs w:val="28"/>
        </w:rPr>
        <w:t xml:space="preserve"> чтобы их мнение услышали</w:t>
      </w:r>
      <w:r w:rsidR="007A74E9" w:rsidRPr="007A74E9">
        <w:rPr>
          <w:rFonts w:ascii="Times New Roman" w:hAnsi="Times New Roman"/>
          <w:sz w:val="28"/>
          <w:szCs w:val="28"/>
        </w:rPr>
        <w:t xml:space="preserve"> в</w:t>
      </w:r>
      <w:r w:rsidRPr="007A74E9">
        <w:rPr>
          <w:rFonts w:ascii="Times New Roman" w:hAnsi="Times New Roman"/>
          <w:sz w:val="28"/>
          <w:szCs w:val="28"/>
        </w:rPr>
        <w:t xml:space="preserve"> Министерстве строительства России, в </w:t>
      </w:r>
      <w:r w:rsidR="007A74E9" w:rsidRPr="007A74E9">
        <w:rPr>
          <w:rFonts w:ascii="Times New Roman" w:hAnsi="Times New Roman"/>
          <w:sz w:val="28"/>
          <w:szCs w:val="28"/>
        </w:rPr>
        <w:t>П</w:t>
      </w:r>
      <w:r w:rsidR="007A74E9">
        <w:rPr>
          <w:rFonts w:ascii="Times New Roman" w:hAnsi="Times New Roman"/>
          <w:sz w:val="28"/>
          <w:szCs w:val="28"/>
        </w:rPr>
        <w:t xml:space="preserve">равительстве Москвы: </w:t>
      </w:r>
      <w:r w:rsidRPr="007A74E9">
        <w:rPr>
          <w:rFonts w:ascii="Times New Roman" w:hAnsi="Times New Roman"/>
          <w:sz w:val="28"/>
          <w:szCs w:val="28"/>
        </w:rPr>
        <w:t xml:space="preserve">новые микрорайоны, кварталы и дома </w:t>
      </w:r>
      <w:r w:rsidR="007A74E9">
        <w:rPr>
          <w:rFonts w:ascii="Times New Roman" w:hAnsi="Times New Roman"/>
          <w:sz w:val="28"/>
          <w:szCs w:val="28"/>
        </w:rPr>
        <w:t>должны быть</w:t>
      </w:r>
      <w:r w:rsidRPr="007A74E9">
        <w:rPr>
          <w:rFonts w:ascii="Times New Roman" w:hAnsi="Times New Roman"/>
          <w:sz w:val="28"/>
          <w:szCs w:val="28"/>
        </w:rPr>
        <w:t xml:space="preserve"> осна</w:t>
      </w:r>
      <w:r w:rsidR="007A74E9">
        <w:rPr>
          <w:rFonts w:ascii="Times New Roman" w:hAnsi="Times New Roman"/>
          <w:sz w:val="28"/>
          <w:szCs w:val="28"/>
        </w:rPr>
        <w:t xml:space="preserve">щены современными </w:t>
      </w:r>
      <w:r w:rsidR="007A74E9" w:rsidRPr="007A74E9">
        <w:rPr>
          <w:rFonts w:ascii="Times New Roman" w:hAnsi="Times New Roman"/>
          <w:sz w:val="28"/>
          <w:szCs w:val="28"/>
        </w:rPr>
        <w:t>паркингами</w:t>
      </w:r>
      <w:r w:rsidR="007A74E9">
        <w:rPr>
          <w:rFonts w:ascii="Times New Roman" w:hAnsi="Times New Roman"/>
          <w:sz w:val="28"/>
          <w:szCs w:val="28"/>
        </w:rPr>
        <w:t xml:space="preserve"> и не усугублять существующие транспортные проблемы</w:t>
      </w:r>
      <w:r w:rsidRPr="007A74E9">
        <w:rPr>
          <w:rFonts w:ascii="Times New Roman" w:hAnsi="Times New Roman"/>
          <w:sz w:val="28"/>
          <w:szCs w:val="28"/>
        </w:rPr>
        <w:t xml:space="preserve">. </w:t>
      </w:r>
    </w:p>
    <w:p w:rsidR="009B2619" w:rsidRPr="002D14C5" w:rsidRDefault="009B2619" w:rsidP="00B51494">
      <w:pPr>
        <w:pStyle w:val="a8"/>
        <w:spacing w:line="360" w:lineRule="auto"/>
        <w:ind w:left="0" w:firstLine="709"/>
        <w:jc w:val="both"/>
        <w:rPr>
          <w:rFonts w:ascii="Times New Roman" w:hAnsi="Times New Roman"/>
          <w:sz w:val="28"/>
          <w:szCs w:val="24"/>
          <w:lang w:eastAsia="ru-RU"/>
        </w:rPr>
      </w:pPr>
      <w:r>
        <w:rPr>
          <w:rFonts w:ascii="Times New Roman" w:hAnsi="Times New Roman"/>
          <w:sz w:val="28"/>
          <w:szCs w:val="28"/>
        </w:rPr>
        <w:t xml:space="preserve">Подробнее о прошедшем семинаре можно узнать на официальной странице Института экономики транспорта и транспортной политики в </w:t>
      </w:r>
      <w:r>
        <w:rPr>
          <w:rFonts w:ascii="Times New Roman" w:hAnsi="Times New Roman"/>
          <w:sz w:val="28"/>
          <w:szCs w:val="28"/>
          <w:lang w:val="en-US"/>
        </w:rPr>
        <w:t>Facebook</w:t>
      </w:r>
      <w:r w:rsidRPr="00847659">
        <w:rPr>
          <w:rFonts w:ascii="Times New Roman" w:hAnsi="Times New Roman"/>
          <w:sz w:val="28"/>
          <w:szCs w:val="28"/>
        </w:rPr>
        <w:t>.</w:t>
      </w:r>
    </w:p>
    <w:sectPr w:rsidR="009B2619" w:rsidRPr="002D14C5" w:rsidSect="00BC2FAA">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71" w:rsidRDefault="00356C71" w:rsidP="00737EBE">
      <w:pPr>
        <w:spacing w:after="0" w:line="240" w:lineRule="auto"/>
      </w:pPr>
      <w:r>
        <w:separator/>
      </w:r>
    </w:p>
  </w:endnote>
  <w:endnote w:type="continuationSeparator" w:id="0">
    <w:p w:rsidR="00356C71" w:rsidRDefault="00356C71" w:rsidP="0073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8177"/>
      <w:docPartObj>
        <w:docPartGallery w:val="Page Numbers (Bottom of Page)"/>
        <w:docPartUnique/>
      </w:docPartObj>
    </w:sdtPr>
    <w:sdtEndPr/>
    <w:sdtContent>
      <w:p w:rsidR="00436977" w:rsidRDefault="0056568A">
        <w:pPr>
          <w:pStyle w:val="ab"/>
          <w:jc w:val="right"/>
        </w:pPr>
        <w:r>
          <w:fldChar w:fldCharType="begin"/>
        </w:r>
        <w:r w:rsidR="00436977">
          <w:instrText>PAGE   \* MERGEFORMAT</w:instrText>
        </w:r>
        <w:r>
          <w:fldChar w:fldCharType="separate"/>
        </w:r>
        <w:r w:rsidR="00FE35B0">
          <w:rPr>
            <w:noProof/>
          </w:rPr>
          <w:t>2</w:t>
        </w:r>
        <w:r>
          <w:fldChar w:fldCharType="end"/>
        </w:r>
      </w:p>
    </w:sdtContent>
  </w:sdt>
  <w:p w:rsidR="00436977" w:rsidRDefault="004369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71" w:rsidRDefault="00356C71" w:rsidP="00737EBE">
      <w:pPr>
        <w:spacing w:after="0" w:line="240" w:lineRule="auto"/>
      </w:pPr>
      <w:r>
        <w:separator/>
      </w:r>
    </w:p>
  </w:footnote>
  <w:footnote w:type="continuationSeparator" w:id="0">
    <w:p w:rsidR="00356C71" w:rsidRDefault="00356C71" w:rsidP="0073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77" w:rsidRDefault="00436977">
    <w:pPr>
      <w:pStyle w:val="a9"/>
    </w:pPr>
    <w:r w:rsidRPr="00B127C1">
      <w:rPr>
        <w:b/>
        <w:noProof/>
        <w:szCs w:val="28"/>
        <w:lang w:eastAsia="ru-RU"/>
      </w:rPr>
      <w:drawing>
        <wp:inline distT="0" distB="0" distL="0" distR="0">
          <wp:extent cx="1078149" cy="7239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23" cy="730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9B"/>
    <w:multiLevelType w:val="hybridMultilevel"/>
    <w:tmpl w:val="C2C0B48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750AC3"/>
    <w:multiLevelType w:val="hybridMultilevel"/>
    <w:tmpl w:val="30884390"/>
    <w:lvl w:ilvl="0" w:tplc="77F436AE">
      <w:start w:val="1"/>
      <w:numFmt w:val="bullet"/>
      <w:lvlText w:val="•"/>
      <w:lvlJc w:val="left"/>
      <w:pPr>
        <w:tabs>
          <w:tab w:val="num" w:pos="720"/>
        </w:tabs>
        <w:ind w:left="720" w:hanging="360"/>
      </w:pPr>
      <w:rPr>
        <w:rFonts w:ascii="Times New Roman" w:hAnsi="Times New Roman" w:hint="default"/>
      </w:rPr>
    </w:lvl>
    <w:lvl w:ilvl="1" w:tplc="2FF2E40E" w:tentative="1">
      <w:start w:val="1"/>
      <w:numFmt w:val="bullet"/>
      <w:lvlText w:val="•"/>
      <w:lvlJc w:val="left"/>
      <w:pPr>
        <w:tabs>
          <w:tab w:val="num" w:pos="1440"/>
        </w:tabs>
        <w:ind w:left="1440" w:hanging="360"/>
      </w:pPr>
      <w:rPr>
        <w:rFonts w:ascii="Times New Roman" w:hAnsi="Times New Roman" w:hint="default"/>
      </w:rPr>
    </w:lvl>
    <w:lvl w:ilvl="2" w:tplc="7F58FA4A" w:tentative="1">
      <w:start w:val="1"/>
      <w:numFmt w:val="bullet"/>
      <w:lvlText w:val="•"/>
      <w:lvlJc w:val="left"/>
      <w:pPr>
        <w:tabs>
          <w:tab w:val="num" w:pos="2160"/>
        </w:tabs>
        <w:ind w:left="2160" w:hanging="360"/>
      </w:pPr>
      <w:rPr>
        <w:rFonts w:ascii="Times New Roman" w:hAnsi="Times New Roman" w:hint="default"/>
      </w:rPr>
    </w:lvl>
    <w:lvl w:ilvl="3" w:tplc="7362D9F8" w:tentative="1">
      <w:start w:val="1"/>
      <w:numFmt w:val="bullet"/>
      <w:lvlText w:val="•"/>
      <w:lvlJc w:val="left"/>
      <w:pPr>
        <w:tabs>
          <w:tab w:val="num" w:pos="2880"/>
        </w:tabs>
        <w:ind w:left="2880" w:hanging="360"/>
      </w:pPr>
      <w:rPr>
        <w:rFonts w:ascii="Times New Roman" w:hAnsi="Times New Roman" w:hint="default"/>
      </w:rPr>
    </w:lvl>
    <w:lvl w:ilvl="4" w:tplc="985CA7EC" w:tentative="1">
      <w:start w:val="1"/>
      <w:numFmt w:val="bullet"/>
      <w:lvlText w:val="•"/>
      <w:lvlJc w:val="left"/>
      <w:pPr>
        <w:tabs>
          <w:tab w:val="num" w:pos="3600"/>
        </w:tabs>
        <w:ind w:left="3600" w:hanging="360"/>
      </w:pPr>
      <w:rPr>
        <w:rFonts w:ascii="Times New Roman" w:hAnsi="Times New Roman" w:hint="default"/>
      </w:rPr>
    </w:lvl>
    <w:lvl w:ilvl="5" w:tplc="972A9474" w:tentative="1">
      <w:start w:val="1"/>
      <w:numFmt w:val="bullet"/>
      <w:lvlText w:val="•"/>
      <w:lvlJc w:val="left"/>
      <w:pPr>
        <w:tabs>
          <w:tab w:val="num" w:pos="4320"/>
        </w:tabs>
        <w:ind w:left="4320" w:hanging="360"/>
      </w:pPr>
      <w:rPr>
        <w:rFonts w:ascii="Times New Roman" w:hAnsi="Times New Roman" w:hint="default"/>
      </w:rPr>
    </w:lvl>
    <w:lvl w:ilvl="6" w:tplc="9F3420D4" w:tentative="1">
      <w:start w:val="1"/>
      <w:numFmt w:val="bullet"/>
      <w:lvlText w:val="•"/>
      <w:lvlJc w:val="left"/>
      <w:pPr>
        <w:tabs>
          <w:tab w:val="num" w:pos="5040"/>
        </w:tabs>
        <w:ind w:left="5040" w:hanging="360"/>
      </w:pPr>
      <w:rPr>
        <w:rFonts w:ascii="Times New Roman" w:hAnsi="Times New Roman" w:hint="default"/>
      </w:rPr>
    </w:lvl>
    <w:lvl w:ilvl="7" w:tplc="B94E893E" w:tentative="1">
      <w:start w:val="1"/>
      <w:numFmt w:val="bullet"/>
      <w:lvlText w:val="•"/>
      <w:lvlJc w:val="left"/>
      <w:pPr>
        <w:tabs>
          <w:tab w:val="num" w:pos="5760"/>
        </w:tabs>
        <w:ind w:left="5760" w:hanging="360"/>
      </w:pPr>
      <w:rPr>
        <w:rFonts w:ascii="Times New Roman" w:hAnsi="Times New Roman" w:hint="default"/>
      </w:rPr>
    </w:lvl>
    <w:lvl w:ilvl="8" w:tplc="9402A5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3D7DC8"/>
    <w:multiLevelType w:val="hybridMultilevel"/>
    <w:tmpl w:val="122C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520E9"/>
    <w:multiLevelType w:val="hybridMultilevel"/>
    <w:tmpl w:val="7D6E5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A6E92"/>
    <w:multiLevelType w:val="hybridMultilevel"/>
    <w:tmpl w:val="36A6C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02409E"/>
    <w:multiLevelType w:val="hybridMultilevel"/>
    <w:tmpl w:val="6A8C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33247"/>
    <w:multiLevelType w:val="hybridMultilevel"/>
    <w:tmpl w:val="18A4C81A"/>
    <w:lvl w:ilvl="0" w:tplc="26724AB6">
      <w:start w:val="1"/>
      <w:numFmt w:val="bullet"/>
      <w:lvlText w:val="•"/>
      <w:lvlJc w:val="left"/>
      <w:pPr>
        <w:tabs>
          <w:tab w:val="num" w:pos="720"/>
        </w:tabs>
        <w:ind w:left="720" w:hanging="360"/>
      </w:pPr>
      <w:rPr>
        <w:rFonts w:ascii="Arial" w:hAnsi="Arial" w:hint="default"/>
      </w:rPr>
    </w:lvl>
    <w:lvl w:ilvl="1" w:tplc="8EA84A1E" w:tentative="1">
      <w:start w:val="1"/>
      <w:numFmt w:val="bullet"/>
      <w:lvlText w:val="•"/>
      <w:lvlJc w:val="left"/>
      <w:pPr>
        <w:tabs>
          <w:tab w:val="num" w:pos="1440"/>
        </w:tabs>
        <w:ind w:left="1440" w:hanging="360"/>
      </w:pPr>
      <w:rPr>
        <w:rFonts w:ascii="Arial" w:hAnsi="Arial" w:hint="default"/>
      </w:rPr>
    </w:lvl>
    <w:lvl w:ilvl="2" w:tplc="D9BEE94E" w:tentative="1">
      <w:start w:val="1"/>
      <w:numFmt w:val="bullet"/>
      <w:lvlText w:val="•"/>
      <w:lvlJc w:val="left"/>
      <w:pPr>
        <w:tabs>
          <w:tab w:val="num" w:pos="2160"/>
        </w:tabs>
        <w:ind w:left="2160" w:hanging="360"/>
      </w:pPr>
      <w:rPr>
        <w:rFonts w:ascii="Arial" w:hAnsi="Arial" w:hint="default"/>
      </w:rPr>
    </w:lvl>
    <w:lvl w:ilvl="3" w:tplc="E452E39E" w:tentative="1">
      <w:start w:val="1"/>
      <w:numFmt w:val="bullet"/>
      <w:lvlText w:val="•"/>
      <w:lvlJc w:val="left"/>
      <w:pPr>
        <w:tabs>
          <w:tab w:val="num" w:pos="2880"/>
        </w:tabs>
        <w:ind w:left="2880" w:hanging="360"/>
      </w:pPr>
      <w:rPr>
        <w:rFonts w:ascii="Arial" w:hAnsi="Arial" w:hint="default"/>
      </w:rPr>
    </w:lvl>
    <w:lvl w:ilvl="4" w:tplc="B8F2B9C8" w:tentative="1">
      <w:start w:val="1"/>
      <w:numFmt w:val="bullet"/>
      <w:lvlText w:val="•"/>
      <w:lvlJc w:val="left"/>
      <w:pPr>
        <w:tabs>
          <w:tab w:val="num" w:pos="3600"/>
        </w:tabs>
        <w:ind w:left="3600" w:hanging="360"/>
      </w:pPr>
      <w:rPr>
        <w:rFonts w:ascii="Arial" w:hAnsi="Arial" w:hint="default"/>
      </w:rPr>
    </w:lvl>
    <w:lvl w:ilvl="5" w:tplc="C1764208" w:tentative="1">
      <w:start w:val="1"/>
      <w:numFmt w:val="bullet"/>
      <w:lvlText w:val="•"/>
      <w:lvlJc w:val="left"/>
      <w:pPr>
        <w:tabs>
          <w:tab w:val="num" w:pos="4320"/>
        </w:tabs>
        <w:ind w:left="4320" w:hanging="360"/>
      </w:pPr>
      <w:rPr>
        <w:rFonts w:ascii="Arial" w:hAnsi="Arial" w:hint="default"/>
      </w:rPr>
    </w:lvl>
    <w:lvl w:ilvl="6" w:tplc="BFBE67AC" w:tentative="1">
      <w:start w:val="1"/>
      <w:numFmt w:val="bullet"/>
      <w:lvlText w:val="•"/>
      <w:lvlJc w:val="left"/>
      <w:pPr>
        <w:tabs>
          <w:tab w:val="num" w:pos="5040"/>
        </w:tabs>
        <w:ind w:left="5040" w:hanging="360"/>
      </w:pPr>
      <w:rPr>
        <w:rFonts w:ascii="Arial" w:hAnsi="Arial" w:hint="default"/>
      </w:rPr>
    </w:lvl>
    <w:lvl w:ilvl="7" w:tplc="8DDEE200" w:tentative="1">
      <w:start w:val="1"/>
      <w:numFmt w:val="bullet"/>
      <w:lvlText w:val="•"/>
      <w:lvlJc w:val="left"/>
      <w:pPr>
        <w:tabs>
          <w:tab w:val="num" w:pos="5760"/>
        </w:tabs>
        <w:ind w:left="5760" w:hanging="360"/>
      </w:pPr>
      <w:rPr>
        <w:rFonts w:ascii="Arial" w:hAnsi="Arial" w:hint="default"/>
      </w:rPr>
    </w:lvl>
    <w:lvl w:ilvl="8" w:tplc="B5622884" w:tentative="1">
      <w:start w:val="1"/>
      <w:numFmt w:val="bullet"/>
      <w:lvlText w:val="•"/>
      <w:lvlJc w:val="left"/>
      <w:pPr>
        <w:tabs>
          <w:tab w:val="num" w:pos="6480"/>
        </w:tabs>
        <w:ind w:left="6480" w:hanging="360"/>
      </w:pPr>
      <w:rPr>
        <w:rFonts w:ascii="Arial" w:hAnsi="Arial" w:hint="default"/>
      </w:rPr>
    </w:lvl>
  </w:abstractNum>
  <w:abstractNum w:abstractNumId="7">
    <w:nsid w:val="4D0451BD"/>
    <w:multiLevelType w:val="hybridMultilevel"/>
    <w:tmpl w:val="5A4A5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683732"/>
    <w:multiLevelType w:val="hybridMultilevel"/>
    <w:tmpl w:val="7A1E3504"/>
    <w:lvl w:ilvl="0" w:tplc="09DA3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EF2483"/>
    <w:multiLevelType w:val="hybridMultilevel"/>
    <w:tmpl w:val="02D03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867DB9"/>
    <w:multiLevelType w:val="hybridMultilevel"/>
    <w:tmpl w:val="CC5C80F6"/>
    <w:lvl w:ilvl="0" w:tplc="F786557A">
      <w:start w:val="1"/>
      <w:numFmt w:val="bullet"/>
      <w:lvlText w:val="•"/>
      <w:lvlJc w:val="left"/>
      <w:pPr>
        <w:tabs>
          <w:tab w:val="num" w:pos="720"/>
        </w:tabs>
        <w:ind w:left="720" w:hanging="360"/>
      </w:pPr>
      <w:rPr>
        <w:rFonts w:ascii="Times New Roman" w:hAnsi="Times New Roman" w:hint="default"/>
      </w:rPr>
    </w:lvl>
    <w:lvl w:ilvl="1" w:tplc="8F36ACDE" w:tentative="1">
      <w:start w:val="1"/>
      <w:numFmt w:val="bullet"/>
      <w:lvlText w:val="•"/>
      <w:lvlJc w:val="left"/>
      <w:pPr>
        <w:tabs>
          <w:tab w:val="num" w:pos="1440"/>
        </w:tabs>
        <w:ind w:left="1440" w:hanging="360"/>
      </w:pPr>
      <w:rPr>
        <w:rFonts w:ascii="Times New Roman" w:hAnsi="Times New Roman" w:hint="default"/>
      </w:rPr>
    </w:lvl>
    <w:lvl w:ilvl="2" w:tplc="6B18F432" w:tentative="1">
      <w:start w:val="1"/>
      <w:numFmt w:val="bullet"/>
      <w:lvlText w:val="•"/>
      <w:lvlJc w:val="left"/>
      <w:pPr>
        <w:tabs>
          <w:tab w:val="num" w:pos="2160"/>
        </w:tabs>
        <w:ind w:left="2160" w:hanging="360"/>
      </w:pPr>
      <w:rPr>
        <w:rFonts w:ascii="Times New Roman" w:hAnsi="Times New Roman" w:hint="default"/>
      </w:rPr>
    </w:lvl>
    <w:lvl w:ilvl="3" w:tplc="CBE8FC2A" w:tentative="1">
      <w:start w:val="1"/>
      <w:numFmt w:val="bullet"/>
      <w:lvlText w:val="•"/>
      <w:lvlJc w:val="left"/>
      <w:pPr>
        <w:tabs>
          <w:tab w:val="num" w:pos="2880"/>
        </w:tabs>
        <w:ind w:left="2880" w:hanging="360"/>
      </w:pPr>
      <w:rPr>
        <w:rFonts w:ascii="Times New Roman" w:hAnsi="Times New Roman" w:hint="default"/>
      </w:rPr>
    </w:lvl>
    <w:lvl w:ilvl="4" w:tplc="8E18BDB8" w:tentative="1">
      <w:start w:val="1"/>
      <w:numFmt w:val="bullet"/>
      <w:lvlText w:val="•"/>
      <w:lvlJc w:val="left"/>
      <w:pPr>
        <w:tabs>
          <w:tab w:val="num" w:pos="3600"/>
        </w:tabs>
        <w:ind w:left="3600" w:hanging="360"/>
      </w:pPr>
      <w:rPr>
        <w:rFonts w:ascii="Times New Roman" w:hAnsi="Times New Roman" w:hint="default"/>
      </w:rPr>
    </w:lvl>
    <w:lvl w:ilvl="5" w:tplc="E7DCA7AC" w:tentative="1">
      <w:start w:val="1"/>
      <w:numFmt w:val="bullet"/>
      <w:lvlText w:val="•"/>
      <w:lvlJc w:val="left"/>
      <w:pPr>
        <w:tabs>
          <w:tab w:val="num" w:pos="4320"/>
        </w:tabs>
        <w:ind w:left="4320" w:hanging="360"/>
      </w:pPr>
      <w:rPr>
        <w:rFonts w:ascii="Times New Roman" w:hAnsi="Times New Roman" w:hint="default"/>
      </w:rPr>
    </w:lvl>
    <w:lvl w:ilvl="6" w:tplc="20EA1BAE" w:tentative="1">
      <w:start w:val="1"/>
      <w:numFmt w:val="bullet"/>
      <w:lvlText w:val="•"/>
      <w:lvlJc w:val="left"/>
      <w:pPr>
        <w:tabs>
          <w:tab w:val="num" w:pos="5040"/>
        </w:tabs>
        <w:ind w:left="5040" w:hanging="360"/>
      </w:pPr>
      <w:rPr>
        <w:rFonts w:ascii="Times New Roman" w:hAnsi="Times New Roman" w:hint="default"/>
      </w:rPr>
    </w:lvl>
    <w:lvl w:ilvl="7" w:tplc="62F48DB6" w:tentative="1">
      <w:start w:val="1"/>
      <w:numFmt w:val="bullet"/>
      <w:lvlText w:val="•"/>
      <w:lvlJc w:val="left"/>
      <w:pPr>
        <w:tabs>
          <w:tab w:val="num" w:pos="5760"/>
        </w:tabs>
        <w:ind w:left="5760" w:hanging="360"/>
      </w:pPr>
      <w:rPr>
        <w:rFonts w:ascii="Times New Roman" w:hAnsi="Times New Roman" w:hint="default"/>
      </w:rPr>
    </w:lvl>
    <w:lvl w:ilvl="8" w:tplc="23D6457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9"/>
  </w:num>
  <w:num w:numId="4">
    <w:abstractNumId w:val="4"/>
  </w:num>
  <w:num w:numId="5">
    <w:abstractNumId w:val="7"/>
  </w:num>
  <w:num w:numId="6">
    <w:abstractNumId w:val="6"/>
  </w:num>
  <w:num w:numId="7">
    <w:abstractNumId w:val="0"/>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DE"/>
    <w:rsid w:val="00000747"/>
    <w:rsid w:val="00004318"/>
    <w:rsid w:val="00020A4F"/>
    <w:rsid w:val="0002445E"/>
    <w:rsid w:val="0002636A"/>
    <w:rsid w:val="00071032"/>
    <w:rsid w:val="000A1593"/>
    <w:rsid w:val="000B409B"/>
    <w:rsid w:val="000B5236"/>
    <w:rsid w:val="000B724B"/>
    <w:rsid w:val="000D5FFF"/>
    <w:rsid w:val="001071A4"/>
    <w:rsid w:val="001169B3"/>
    <w:rsid w:val="00120F1B"/>
    <w:rsid w:val="0015139E"/>
    <w:rsid w:val="00163BDE"/>
    <w:rsid w:val="001806A6"/>
    <w:rsid w:val="00195F9F"/>
    <w:rsid w:val="0019791B"/>
    <w:rsid w:val="001B4F3B"/>
    <w:rsid w:val="001D746B"/>
    <w:rsid w:val="001E2939"/>
    <w:rsid w:val="001F0FF1"/>
    <w:rsid w:val="00255195"/>
    <w:rsid w:val="00261EF7"/>
    <w:rsid w:val="002766D0"/>
    <w:rsid w:val="00285BE5"/>
    <w:rsid w:val="002A08A9"/>
    <w:rsid w:val="002D14C5"/>
    <w:rsid w:val="002D5A5D"/>
    <w:rsid w:val="002F6AC9"/>
    <w:rsid w:val="0031229E"/>
    <w:rsid w:val="00323A52"/>
    <w:rsid w:val="00332F76"/>
    <w:rsid w:val="00356C71"/>
    <w:rsid w:val="00365E18"/>
    <w:rsid w:val="0037140E"/>
    <w:rsid w:val="003832A3"/>
    <w:rsid w:val="00384417"/>
    <w:rsid w:val="003867DE"/>
    <w:rsid w:val="003C2525"/>
    <w:rsid w:val="003F3F75"/>
    <w:rsid w:val="003F40F7"/>
    <w:rsid w:val="00400224"/>
    <w:rsid w:val="00416BDF"/>
    <w:rsid w:val="004256EC"/>
    <w:rsid w:val="00436977"/>
    <w:rsid w:val="0044209A"/>
    <w:rsid w:val="0045014F"/>
    <w:rsid w:val="00455F75"/>
    <w:rsid w:val="004767F8"/>
    <w:rsid w:val="00493FB2"/>
    <w:rsid w:val="004966CD"/>
    <w:rsid w:val="004D2B3D"/>
    <w:rsid w:val="004D77BB"/>
    <w:rsid w:val="0050418E"/>
    <w:rsid w:val="00526275"/>
    <w:rsid w:val="005533FD"/>
    <w:rsid w:val="00560533"/>
    <w:rsid w:val="0056568A"/>
    <w:rsid w:val="00566470"/>
    <w:rsid w:val="005C24EC"/>
    <w:rsid w:val="00606702"/>
    <w:rsid w:val="0062191E"/>
    <w:rsid w:val="00627DF1"/>
    <w:rsid w:val="006329E9"/>
    <w:rsid w:val="00677B90"/>
    <w:rsid w:val="006E465C"/>
    <w:rsid w:val="006E6BA8"/>
    <w:rsid w:val="006F0526"/>
    <w:rsid w:val="006F4A62"/>
    <w:rsid w:val="00725773"/>
    <w:rsid w:val="007300B9"/>
    <w:rsid w:val="00737EBE"/>
    <w:rsid w:val="007444D1"/>
    <w:rsid w:val="00760426"/>
    <w:rsid w:val="007A74E9"/>
    <w:rsid w:val="007E78D4"/>
    <w:rsid w:val="008279B4"/>
    <w:rsid w:val="008411FF"/>
    <w:rsid w:val="00862B50"/>
    <w:rsid w:val="00885EB2"/>
    <w:rsid w:val="0089254D"/>
    <w:rsid w:val="008A49AB"/>
    <w:rsid w:val="008E4578"/>
    <w:rsid w:val="008F45D9"/>
    <w:rsid w:val="00907687"/>
    <w:rsid w:val="00936A9B"/>
    <w:rsid w:val="00936C43"/>
    <w:rsid w:val="009B2619"/>
    <w:rsid w:val="009B300D"/>
    <w:rsid w:val="009E2306"/>
    <w:rsid w:val="009F3DFE"/>
    <w:rsid w:val="00A00E17"/>
    <w:rsid w:val="00A469AC"/>
    <w:rsid w:val="00A727FB"/>
    <w:rsid w:val="00A868F2"/>
    <w:rsid w:val="00AA615D"/>
    <w:rsid w:val="00AC4423"/>
    <w:rsid w:val="00AD6308"/>
    <w:rsid w:val="00AF6486"/>
    <w:rsid w:val="00B07B01"/>
    <w:rsid w:val="00B16CE6"/>
    <w:rsid w:val="00B345BD"/>
    <w:rsid w:val="00B51494"/>
    <w:rsid w:val="00B65F7C"/>
    <w:rsid w:val="00B726CC"/>
    <w:rsid w:val="00B902D4"/>
    <w:rsid w:val="00BC2FAA"/>
    <w:rsid w:val="00BC5575"/>
    <w:rsid w:val="00BC6B4A"/>
    <w:rsid w:val="00BD253E"/>
    <w:rsid w:val="00BE5E8E"/>
    <w:rsid w:val="00BF0A66"/>
    <w:rsid w:val="00BF3D44"/>
    <w:rsid w:val="00C20CE7"/>
    <w:rsid w:val="00C2210E"/>
    <w:rsid w:val="00C26E32"/>
    <w:rsid w:val="00C423B7"/>
    <w:rsid w:val="00C97FB8"/>
    <w:rsid w:val="00CA3361"/>
    <w:rsid w:val="00CA4278"/>
    <w:rsid w:val="00CC3A26"/>
    <w:rsid w:val="00D256F2"/>
    <w:rsid w:val="00D354FE"/>
    <w:rsid w:val="00D36FA8"/>
    <w:rsid w:val="00D557C0"/>
    <w:rsid w:val="00D77D8E"/>
    <w:rsid w:val="00D84747"/>
    <w:rsid w:val="00DA412B"/>
    <w:rsid w:val="00DA7CE8"/>
    <w:rsid w:val="00DB6415"/>
    <w:rsid w:val="00DF227F"/>
    <w:rsid w:val="00E051D4"/>
    <w:rsid w:val="00E131C9"/>
    <w:rsid w:val="00E23973"/>
    <w:rsid w:val="00E36D14"/>
    <w:rsid w:val="00E72942"/>
    <w:rsid w:val="00EE29CE"/>
    <w:rsid w:val="00F12FE5"/>
    <w:rsid w:val="00F13B00"/>
    <w:rsid w:val="00F234C6"/>
    <w:rsid w:val="00F250FD"/>
    <w:rsid w:val="00F74EF8"/>
    <w:rsid w:val="00F81E41"/>
    <w:rsid w:val="00F94248"/>
    <w:rsid w:val="00FD09CE"/>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D44"/>
    <w:rPr>
      <w:rFonts w:ascii="Tahoma" w:hAnsi="Tahoma" w:cs="Tahoma"/>
      <w:sz w:val="16"/>
      <w:szCs w:val="16"/>
    </w:rPr>
  </w:style>
  <w:style w:type="paragraph" w:styleId="a5">
    <w:name w:val="No Spacing"/>
    <w:link w:val="a6"/>
    <w:uiPriority w:val="1"/>
    <w:qFormat/>
    <w:rsid w:val="00BF3D44"/>
    <w:pPr>
      <w:spacing w:after="0" w:line="240" w:lineRule="auto"/>
    </w:pPr>
    <w:rPr>
      <w:rFonts w:ascii="Calibri" w:eastAsia="Times New Roman" w:hAnsi="Calibri" w:cs="Times New Roman"/>
    </w:rPr>
  </w:style>
  <w:style w:type="paragraph" w:customStyle="1" w:styleId="a7">
    <w:name w:val="МОЙ"/>
    <w:basedOn w:val="a5"/>
    <w:qFormat/>
    <w:rsid w:val="00BF3D44"/>
    <w:pPr>
      <w:spacing w:line="360" w:lineRule="auto"/>
      <w:jc w:val="both"/>
    </w:pPr>
    <w:rPr>
      <w:rFonts w:ascii="Times New Roman" w:eastAsiaTheme="minorHAnsi" w:hAnsi="Times New Roman" w:cstheme="minorBidi"/>
      <w:sz w:val="28"/>
    </w:rPr>
  </w:style>
  <w:style w:type="character" w:customStyle="1" w:styleId="a6">
    <w:name w:val="Без интервала Знак"/>
    <w:basedOn w:val="a0"/>
    <w:link w:val="a5"/>
    <w:uiPriority w:val="99"/>
    <w:rsid w:val="00BF3D44"/>
    <w:rPr>
      <w:rFonts w:ascii="Calibri" w:eastAsia="Times New Roman" w:hAnsi="Calibri" w:cs="Times New Roman"/>
    </w:rPr>
  </w:style>
  <w:style w:type="paragraph" w:styleId="a8">
    <w:name w:val="List Paragraph"/>
    <w:basedOn w:val="a"/>
    <w:uiPriority w:val="34"/>
    <w:qFormat/>
    <w:rsid w:val="00400224"/>
    <w:pPr>
      <w:ind w:left="720"/>
      <w:contextualSpacing/>
    </w:pPr>
    <w:rPr>
      <w:rFonts w:ascii="Calibri" w:eastAsia="Calibri" w:hAnsi="Calibri" w:cs="Times New Roman"/>
    </w:rPr>
  </w:style>
  <w:style w:type="paragraph" w:styleId="a9">
    <w:name w:val="header"/>
    <w:basedOn w:val="a"/>
    <w:link w:val="aa"/>
    <w:uiPriority w:val="99"/>
    <w:unhideWhenUsed/>
    <w:rsid w:val="00737E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EBE"/>
  </w:style>
  <w:style w:type="paragraph" w:styleId="ab">
    <w:name w:val="footer"/>
    <w:basedOn w:val="a"/>
    <w:link w:val="ac"/>
    <w:uiPriority w:val="99"/>
    <w:unhideWhenUsed/>
    <w:rsid w:val="00737E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7EBE"/>
  </w:style>
  <w:style w:type="paragraph" w:styleId="ad">
    <w:name w:val="footnote text"/>
    <w:basedOn w:val="a"/>
    <w:link w:val="ae"/>
    <w:uiPriority w:val="99"/>
    <w:semiHidden/>
    <w:unhideWhenUsed/>
    <w:rsid w:val="008279B4"/>
    <w:pPr>
      <w:spacing w:after="0" w:line="240" w:lineRule="auto"/>
    </w:pPr>
    <w:rPr>
      <w:sz w:val="20"/>
      <w:szCs w:val="20"/>
    </w:rPr>
  </w:style>
  <w:style w:type="character" w:customStyle="1" w:styleId="ae">
    <w:name w:val="Текст сноски Знак"/>
    <w:basedOn w:val="a0"/>
    <w:link w:val="ad"/>
    <w:uiPriority w:val="99"/>
    <w:semiHidden/>
    <w:rsid w:val="008279B4"/>
    <w:rPr>
      <w:sz w:val="20"/>
      <w:szCs w:val="20"/>
    </w:rPr>
  </w:style>
  <w:style w:type="character" w:styleId="af">
    <w:name w:val="footnote reference"/>
    <w:basedOn w:val="a0"/>
    <w:uiPriority w:val="99"/>
    <w:semiHidden/>
    <w:unhideWhenUsed/>
    <w:rsid w:val="008279B4"/>
    <w:rPr>
      <w:vertAlign w:val="superscript"/>
    </w:rPr>
  </w:style>
  <w:style w:type="character" w:styleId="af0">
    <w:name w:val="annotation reference"/>
    <w:basedOn w:val="a0"/>
    <w:uiPriority w:val="99"/>
    <w:semiHidden/>
    <w:unhideWhenUsed/>
    <w:rsid w:val="00BD253E"/>
    <w:rPr>
      <w:sz w:val="16"/>
      <w:szCs w:val="16"/>
    </w:rPr>
  </w:style>
  <w:style w:type="paragraph" w:styleId="af1">
    <w:name w:val="annotation text"/>
    <w:basedOn w:val="a"/>
    <w:link w:val="af2"/>
    <w:uiPriority w:val="99"/>
    <w:semiHidden/>
    <w:unhideWhenUsed/>
    <w:rsid w:val="00BD253E"/>
    <w:pPr>
      <w:spacing w:line="240" w:lineRule="auto"/>
    </w:pPr>
    <w:rPr>
      <w:sz w:val="20"/>
      <w:szCs w:val="20"/>
    </w:rPr>
  </w:style>
  <w:style w:type="character" w:customStyle="1" w:styleId="af2">
    <w:name w:val="Текст примечания Знак"/>
    <w:basedOn w:val="a0"/>
    <w:link w:val="af1"/>
    <w:uiPriority w:val="99"/>
    <w:semiHidden/>
    <w:rsid w:val="00BD253E"/>
    <w:rPr>
      <w:sz w:val="20"/>
      <w:szCs w:val="20"/>
    </w:rPr>
  </w:style>
  <w:style w:type="paragraph" w:styleId="af3">
    <w:name w:val="annotation subject"/>
    <w:basedOn w:val="af1"/>
    <w:next w:val="af1"/>
    <w:link w:val="af4"/>
    <w:uiPriority w:val="99"/>
    <w:semiHidden/>
    <w:unhideWhenUsed/>
    <w:rsid w:val="00BD253E"/>
    <w:rPr>
      <w:b/>
      <w:bCs/>
    </w:rPr>
  </w:style>
  <w:style w:type="character" w:customStyle="1" w:styleId="af4">
    <w:name w:val="Тема примечания Знак"/>
    <w:basedOn w:val="af2"/>
    <w:link w:val="af3"/>
    <w:uiPriority w:val="99"/>
    <w:semiHidden/>
    <w:rsid w:val="00BD253E"/>
    <w:rPr>
      <w:b/>
      <w:bCs/>
      <w:sz w:val="20"/>
      <w:szCs w:val="20"/>
    </w:rPr>
  </w:style>
  <w:style w:type="paragraph" w:styleId="af5">
    <w:name w:val="Title"/>
    <w:basedOn w:val="a"/>
    <w:next w:val="a"/>
    <w:link w:val="af6"/>
    <w:uiPriority w:val="10"/>
    <w:qFormat/>
    <w:rsid w:val="00C20CE7"/>
    <w:pPr>
      <w:pBdr>
        <w:bottom w:val="single" w:sz="8" w:space="4" w:color="4F81BD"/>
      </w:pBdr>
      <w:spacing w:after="300" w:line="240" w:lineRule="auto"/>
      <w:contextualSpacing/>
    </w:pPr>
    <w:rPr>
      <w:rFonts w:ascii="Candara" w:eastAsia="Times New Roman" w:hAnsi="Candara" w:cs="Times New Roman"/>
      <w:color w:val="17365D"/>
      <w:spacing w:val="5"/>
      <w:kern w:val="28"/>
      <w:sz w:val="28"/>
      <w:szCs w:val="52"/>
    </w:rPr>
  </w:style>
  <w:style w:type="character" w:customStyle="1" w:styleId="af6">
    <w:name w:val="Название Знак"/>
    <w:basedOn w:val="a0"/>
    <w:link w:val="af5"/>
    <w:uiPriority w:val="10"/>
    <w:rsid w:val="00C20CE7"/>
    <w:rPr>
      <w:rFonts w:ascii="Candara" w:eastAsia="Times New Roman" w:hAnsi="Candara" w:cs="Times New Roman"/>
      <w:color w:val="17365D"/>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D44"/>
    <w:rPr>
      <w:rFonts w:ascii="Tahoma" w:hAnsi="Tahoma" w:cs="Tahoma"/>
      <w:sz w:val="16"/>
      <w:szCs w:val="16"/>
    </w:rPr>
  </w:style>
  <w:style w:type="paragraph" w:styleId="a5">
    <w:name w:val="No Spacing"/>
    <w:link w:val="a6"/>
    <w:uiPriority w:val="1"/>
    <w:qFormat/>
    <w:rsid w:val="00BF3D44"/>
    <w:pPr>
      <w:spacing w:after="0" w:line="240" w:lineRule="auto"/>
    </w:pPr>
    <w:rPr>
      <w:rFonts w:ascii="Calibri" w:eastAsia="Times New Roman" w:hAnsi="Calibri" w:cs="Times New Roman"/>
    </w:rPr>
  </w:style>
  <w:style w:type="paragraph" w:customStyle="1" w:styleId="a7">
    <w:name w:val="МОЙ"/>
    <w:basedOn w:val="a5"/>
    <w:qFormat/>
    <w:rsid w:val="00BF3D44"/>
    <w:pPr>
      <w:spacing w:line="360" w:lineRule="auto"/>
      <w:jc w:val="both"/>
    </w:pPr>
    <w:rPr>
      <w:rFonts w:ascii="Times New Roman" w:eastAsiaTheme="minorHAnsi" w:hAnsi="Times New Roman" w:cstheme="minorBidi"/>
      <w:sz w:val="28"/>
    </w:rPr>
  </w:style>
  <w:style w:type="character" w:customStyle="1" w:styleId="a6">
    <w:name w:val="Без интервала Знак"/>
    <w:basedOn w:val="a0"/>
    <w:link w:val="a5"/>
    <w:uiPriority w:val="99"/>
    <w:rsid w:val="00BF3D44"/>
    <w:rPr>
      <w:rFonts w:ascii="Calibri" w:eastAsia="Times New Roman" w:hAnsi="Calibri" w:cs="Times New Roman"/>
    </w:rPr>
  </w:style>
  <w:style w:type="paragraph" w:styleId="a8">
    <w:name w:val="List Paragraph"/>
    <w:basedOn w:val="a"/>
    <w:uiPriority w:val="34"/>
    <w:qFormat/>
    <w:rsid w:val="00400224"/>
    <w:pPr>
      <w:ind w:left="720"/>
      <w:contextualSpacing/>
    </w:pPr>
    <w:rPr>
      <w:rFonts w:ascii="Calibri" w:eastAsia="Calibri" w:hAnsi="Calibri" w:cs="Times New Roman"/>
    </w:rPr>
  </w:style>
  <w:style w:type="paragraph" w:styleId="a9">
    <w:name w:val="header"/>
    <w:basedOn w:val="a"/>
    <w:link w:val="aa"/>
    <w:uiPriority w:val="99"/>
    <w:unhideWhenUsed/>
    <w:rsid w:val="00737E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EBE"/>
  </w:style>
  <w:style w:type="paragraph" w:styleId="ab">
    <w:name w:val="footer"/>
    <w:basedOn w:val="a"/>
    <w:link w:val="ac"/>
    <w:uiPriority w:val="99"/>
    <w:unhideWhenUsed/>
    <w:rsid w:val="00737E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7EBE"/>
  </w:style>
  <w:style w:type="paragraph" w:styleId="ad">
    <w:name w:val="footnote text"/>
    <w:basedOn w:val="a"/>
    <w:link w:val="ae"/>
    <w:uiPriority w:val="99"/>
    <w:semiHidden/>
    <w:unhideWhenUsed/>
    <w:rsid w:val="008279B4"/>
    <w:pPr>
      <w:spacing w:after="0" w:line="240" w:lineRule="auto"/>
    </w:pPr>
    <w:rPr>
      <w:sz w:val="20"/>
      <w:szCs w:val="20"/>
    </w:rPr>
  </w:style>
  <w:style w:type="character" w:customStyle="1" w:styleId="ae">
    <w:name w:val="Текст сноски Знак"/>
    <w:basedOn w:val="a0"/>
    <w:link w:val="ad"/>
    <w:uiPriority w:val="99"/>
    <w:semiHidden/>
    <w:rsid w:val="008279B4"/>
    <w:rPr>
      <w:sz w:val="20"/>
      <w:szCs w:val="20"/>
    </w:rPr>
  </w:style>
  <w:style w:type="character" w:styleId="af">
    <w:name w:val="footnote reference"/>
    <w:basedOn w:val="a0"/>
    <w:uiPriority w:val="99"/>
    <w:semiHidden/>
    <w:unhideWhenUsed/>
    <w:rsid w:val="008279B4"/>
    <w:rPr>
      <w:vertAlign w:val="superscript"/>
    </w:rPr>
  </w:style>
  <w:style w:type="character" w:styleId="af0">
    <w:name w:val="annotation reference"/>
    <w:basedOn w:val="a0"/>
    <w:uiPriority w:val="99"/>
    <w:semiHidden/>
    <w:unhideWhenUsed/>
    <w:rsid w:val="00BD253E"/>
    <w:rPr>
      <w:sz w:val="16"/>
      <w:szCs w:val="16"/>
    </w:rPr>
  </w:style>
  <w:style w:type="paragraph" w:styleId="af1">
    <w:name w:val="annotation text"/>
    <w:basedOn w:val="a"/>
    <w:link w:val="af2"/>
    <w:uiPriority w:val="99"/>
    <w:semiHidden/>
    <w:unhideWhenUsed/>
    <w:rsid w:val="00BD253E"/>
    <w:pPr>
      <w:spacing w:line="240" w:lineRule="auto"/>
    </w:pPr>
    <w:rPr>
      <w:sz w:val="20"/>
      <w:szCs w:val="20"/>
    </w:rPr>
  </w:style>
  <w:style w:type="character" w:customStyle="1" w:styleId="af2">
    <w:name w:val="Текст примечания Знак"/>
    <w:basedOn w:val="a0"/>
    <w:link w:val="af1"/>
    <w:uiPriority w:val="99"/>
    <w:semiHidden/>
    <w:rsid w:val="00BD253E"/>
    <w:rPr>
      <w:sz w:val="20"/>
      <w:szCs w:val="20"/>
    </w:rPr>
  </w:style>
  <w:style w:type="paragraph" w:styleId="af3">
    <w:name w:val="annotation subject"/>
    <w:basedOn w:val="af1"/>
    <w:next w:val="af1"/>
    <w:link w:val="af4"/>
    <w:uiPriority w:val="99"/>
    <w:semiHidden/>
    <w:unhideWhenUsed/>
    <w:rsid w:val="00BD253E"/>
    <w:rPr>
      <w:b/>
      <w:bCs/>
    </w:rPr>
  </w:style>
  <w:style w:type="character" w:customStyle="1" w:styleId="af4">
    <w:name w:val="Тема примечания Знак"/>
    <w:basedOn w:val="af2"/>
    <w:link w:val="af3"/>
    <w:uiPriority w:val="99"/>
    <w:semiHidden/>
    <w:rsid w:val="00BD253E"/>
    <w:rPr>
      <w:b/>
      <w:bCs/>
      <w:sz w:val="20"/>
      <w:szCs w:val="20"/>
    </w:rPr>
  </w:style>
  <w:style w:type="paragraph" w:styleId="af5">
    <w:name w:val="Title"/>
    <w:basedOn w:val="a"/>
    <w:next w:val="a"/>
    <w:link w:val="af6"/>
    <w:uiPriority w:val="10"/>
    <w:qFormat/>
    <w:rsid w:val="00C20CE7"/>
    <w:pPr>
      <w:pBdr>
        <w:bottom w:val="single" w:sz="8" w:space="4" w:color="4F81BD"/>
      </w:pBdr>
      <w:spacing w:after="300" w:line="240" w:lineRule="auto"/>
      <w:contextualSpacing/>
    </w:pPr>
    <w:rPr>
      <w:rFonts w:ascii="Candara" w:eastAsia="Times New Roman" w:hAnsi="Candara" w:cs="Times New Roman"/>
      <w:color w:val="17365D"/>
      <w:spacing w:val="5"/>
      <w:kern w:val="28"/>
      <w:sz w:val="28"/>
      <w:szCs w:val="52"/>
    </w:rPr>
  </w:style>
  <w:style w:type="character" w:customStyle="1" w:styleId="af6">
    <w:name w:val="Название Знак"/>
    <w:basedOn w:val="a0"/>
    <w:link w:val="af5"/>
    <w:uiPriority w:val="10"/>
    <w:rsid w:val="00C20CE7"/>
    <w:rPr>
      <w:rFonts w:ascii="Candara" w:eastAsia="Times New Roman" w:hAnsi="Candara" w:cs="Times New Roman"/>
      <w:color w:val="17365D"/>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226">
      <w:bodyDiv w:val="1"/>
      <w:marLeft w:val="0"/>
      <w:marRight w:val="0"/>
      <w:marTop w:val="0"/>
      <w:marBottom w:val="0"/>
      <w:divBdr>
        <w:top w:val="none" w:sz="0" w:space="0" w:color="auto"/>
        <w:left w:val="none" w:sz="0" w:space="0" w:color="auto"/>
        <w:bottom w:val="none" w:sz="0" w:space="0" w:color="auto"/>
        <w:right w:val="none" w:sz="0" w:space="0" w:color="auto"/>
      </w:divBdr>
      <w:divsChild>
        <w:div w:id="1616402265">
          <w:marLeft w:val="0"/>
          <w:marRight w:val="0"/>
          <w:marTop w:val="0"/>
          <w:marBottom w:val="240"/>
          <w:divBdr>
            <w:top w:val="none" w:sz="0" w:space="0" w:color="auto"/>
            <w:left w:val="none" w:sz="0" w:space="0" w:color="auto"/>
            <w:bottom w:val="none" w:sz="0" w:space="0" w:color="auto"/>
            <w:right w:val="none" w:sz="0" w:space="0" w:color="auto"/>
          </w:divBdr>
        </w:div>
        <w:div w:id="625160006">
          <w:marLeft w:val="0"/>
          <w:marRight w:val="0"/>
          <w:marTop w:val="0"/>
          <w:marBottom w:val="240"/>
          <w:divBdr>
            <w:top w:val="none" w:sz="0" w:space="0" w:color="auto"/>
            <w:left w:val="none" w:sz="0" w:space="0" w:color="auto"/>
            <w:bottom w:val="none" w:sz="0" w:space="0" w:color="auto"/>
            <w:right w:val="none" w:sz="0" w:space="0" w:color="auto"/>
          </w:divBdr>
        </w:div>
        <w:div w:id="732193127">
          <w:marLeft w:val="0"/>
          <w:marRight w:val="0"/>
          <w:marTop w:val="0"/>
          <w:marBottom w:val="240"/>
          <w:divBdr>
            <w:top w:val="none" w:sz="0" w:space="0" w:color="auto"/>
            <w:left w:val="none" w:sz="0" w:space="0" w:color="auto"/>
            <w:bottom w:val="none" w:sz="0" w:space="0" w:color="auto"/>
            <w:right w:val="none" w:sz="0" w:space="0" w:color="auto"/>
          </w:divBdr>
        </w:div>
        <w:div w:id="1252080034">
          <w:marLeft w:val="0"/>
          <w:marRight w:val="0"/>
          <w:marTop w:val="0"/>
          <w:marBottom w:val="240"/>
          <w:divBdr>
            <w:top w:val="none" w:sz="0" w:space="0" w:color="auto"/>
            <w:left w:val="none" w:sz="0" w:space="0" w:color="auto"/>
            <w:bottom w:val="none" w:sz="0" w:space="0" w:color="auto"/>
            <w:right w:val="none" w:sz="0" w:space="0" w:color="auto"/>
          </w:divBdr>
        </w:div>
        <w:div w:id="315839617">
          <w:marLeft w:val="0"/>
          <w:marRight w:val="0"/>
          <w:marTop w:val="0"/>
          <w:marBottom w:val="240"/>
          <w:divBdr>
            <w:top w:val="none" w:sz="0" w:space="0" w:color="auto"/>
            <w:left w:val="none" w:sz="0" w:space="0" w:color="auto"/>
            <w:bottom w:val="none" w:sz="0" w:space="0" w:color="auto"/>
            <w:right w:val="none" w:sz="0" w:space="0" w:color="auto"/>
          </w:divBdr>
        </w:div>
      </w:divsChild>
    </w:div>
    <w:div w:id="84765628">
      <w:bodyDiv w:val="1"/>
      <w:marLeft w:val="0"/>
      <w:marRight w:val="0"/>
      <w:marTop w:val="0"/>
      <w:marBottom w:val="0"/>
      <w:divBdr>
        <w:top w:val="none" w:sz="0" w:space="0" w:color="auto"/>
        <w:left w:val="none" w:sz="0" w:space="0" w:color="auto"/>
        <w:bottom w:val="none" w:sz="0" w:space="0" w:color="auto"/>
        <w:right w:val="none" w:sz="0" w:space="0" w:color="auto"/>
      </w:divBdr>
    </w:div>
    <w:div w:id="292639679">
      <w:bodyDiv w:val="1"/>
      <w:marLeft w:val="0"/>
      <w:marRight w:val="0"/>
      <w:marTop w:val="0"/>
      <w:marBottom w:val="0"/>
      <w:divBdr>
        <w:top w:val="none" w:sz="0" w:space="0" w:color="auto"/>
        <w:left w:val="none" w:sz="0" w:space="0" w:color="auto"/>
        <w:bottom w:val="none" w:sz="0" w:space="0" w:color="auto"/>
        <w:right w:val="none" w:sz="0" w:space="0" w:color="auto"/>
      </w:divBdr>
      <w:divsChild>
        <w:div w:id="781609491">
          <w:marLeft w:val="547"/>
          <w:marRight w:val="0"/>
          <w:marTop w:val="0"/>
          <w:marBottom w:val="0"/>
          <w:divBdr>
            <w:top w:val="none" w:sz="0" w:space="0" w:color="auto"/>
            <w:left w:val="none" w:sz="0" w:space="0" w:color="auto"/>
            <w:bottom w:val="none" w:sz="0" w:space="0" w:color="auto"/>
            <w:right w:val="none" w:sz="0" w:space="0" w:color="auto"/>
          </w:divBdr>
        </w:div>
      </w:divsChild>
    </w:div>
    <w:div w:id="826899473">
      <w:bodyDiv w:val="1"/>
      <w:marLeft w:val="0"/>
      <w:marRight w:val="0"/>
      <w:marTop w:val="0"/>
      <w:marBottom w:val="0"/>
      <w:divBdr>
        <w:top w:val="none" w:sz="0" w:space="0" w:color="auto"/>
        <w:left w:val="none" w:sz="0" w:space="0" w:color="auto"/>
        <w:bottom w:val="none" w:sz="0" w:space="0" w:color="auto"/>
        <w:right w:val="none" w:sz="0" w:space="0" w:color="auto"/>
      </w:divBdr>
    </w:div>
    <w:div w:id="968434796">
      <w:bodyDiv w:val="1"/>
      <w:marLeft w:val="0"/>
      <w:marRight w:val="0"/>
      <w:marTop w:val="0"/>
      <w:marBottom w:val="0"/>
      <w:divBdr>
        <w:top w:val="none" w:sz="0" w:space="0" w:color="auto"/>
        <w:left w:val="none" w:sz="0" w:space="0" w:color="auto"/>
        <w:bottom w:val="none" w:sz="0" w:space="0" w:color="auto"/>
        <w:right w:val="none" w:sz="0" w:space="0" w:color="auto"/>
      </w:divBdr>
    </w:div>
    <w:div w:id="1512380401">
      <w:bodyDiv w:val="1"/>
      <w:marLeft w:val="0"/>
      <w:marRight w:val="0"/>
      <w:marTop w:val="0"/>
      <w:marBottom w:val="0"/>
      <w:divBdr>
        <w:top w:val="none" w:sz="0" w:space="0" w:color="auto"/>
        <w:left w:val="none" w:sz="0" w:space="0" w:color="auto"/>
        <w:bottom w:val="none" w:sz="0" w:space="0" w:color="auto"/>
        <w:right w:val="none" w:sz="0" w:space="0" w:color="auto"/>
      </w:divBdr>
    </w:div>
    <w:div w:id="1855268245">
      <w:bodyDiv w:val="1"/>
      <w:marLeft w:val="0"/>
      <w:marRight w:val="0"/>
      <w:marTop w:val="0"/>
      <w:marBottom w:val="0"/>
      <w:divBdr>
        <w:top w:val="none" w:sz="0" w:space="0" w:color="auto"/>
        <w:left w:val="none" w:sz="0" w:space="0" w:color="auto"/>
        <w:bottom w:val="none" w:sz="0" w:space="0" w:color="auto"/>
        <w:right w:val="none" w:sz="0" w:space="0" w:color="auto"/>
      </w:divBdr>
    </w:div>
    <w:div w:id="2034645061">
      <w:bodyDiv w:val="1"/>
      <w:marLeft w:val="0"/>
      <w:marRight w:val="0"/>
      <w:marTop w:val="0"/>
      <w:marBottom w:val="0"/>
      <w:divBdr>
        <w:top w:val="none" w:sz="0" w:space="0" w:color="auto"/>
        <w:left w:val="none" w:sz="0" w:space="0" w:color="auto"/>
        <w:bottom w:val="none" w:sz="0" w:space="0" w:color="auto"/>
        <w:right w:val="none" w:sz="0" w:space="0" w:color="auto"/>
      </w:divBdr>
      <w:divsChild>
        <w:div w:id="1681397288">
          <w:marLeft w:val="547"/>
          <w:marRight w:val="0"/>
          <w:marTop w:val="0"/>
          <w:marBottom w:val="0"/>
          <w:divBdr>
            <w:top w:val="none" w:sz="0" w:space="0" w:color="auto"/>
            <w:left w:val="none" w:sz="0" w:space="0" w:color="auto"/>
            <w:bottom w:val="none" w:sz="0" w:space="0" w:color="auto"/>
            <w:right w:val="none" w:sz="0" w:space="0" w:color="auto"/>
          </w:divBdr>
        </w:div>
      </w:divsChild>
    </w:div>
    <w:div w:id="21317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7B0C-ECEB-4FD0-976B-5A777BF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Шулика Ю.Е.</cp:lastModifiedBy>
  <cp:revision>3</cp:revision>
  <dcterms:created xsi:type="dcterms:W3CDTF">2017-03-15T14:52:00Z</dcterms:created>
  <dcterms:modified xsi:type="dcterms:W3CDTF">2017-03-15T14:53:00Z</dcterms:modified>
</cp:coreProperties>
</file>